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47686C84"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4F0104DE"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3A19AA">
        <w:rPr>
          <w:rFonts w:ascii="Arial" w:hAnsi="Arial" w:cs="Arial"/>
          <w:b/>
          <w:bCs/>
          <w:sz w:val="24"/>
          <w:szCs w:val="24"/>
        </w:rPr>
        <w:t>29/2024</w:t>
      </w:r>
      <w:r w:rsidRPr="005524D6">
        <w:rPr>
          <w:rFonts w:ascii="Arial" w:hAnsi="Arial" w:cs="Arial"/>
          <w:b/>
          <w:bCs/>
          <w:sz w:val="24"/>
          <w:szCs w:val="24"/>
        </w:rPr>
        <w:t xml:space="preserve"> </w:t>
      </w:r>
    </w:p>
    <w:p w14:paraId="49C9E705" w14:textId="27BC8E5E"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w:t>
      </w:r>
      <w:r w:rsidR="00F53A47">
        <w:rPr>
          <w:rFonts w:ascii="Arial" w:hAnsi="Arial" w:cs="Arial"/>
          <w:b/>
          <w:bCs/>
          <w:sz w:val="24"/>
          <w:szCs w:val="24"/>
        </w:rPr>
        <w:t>4/2024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70D88A05"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 xml:space="preserve">INICIO </w:t>
      </w:r>
      <w:r w:rsidR="0037429A" w:rsidRPr="005524D6">
        <w:rPr>
          <w:rFonts w:ascii="Arial" w:hAnsi="Arial" w:cs="Arial"/>
          <w:color w:val="auto"/>
          <w:sz w:val="24"/>
          <w:szCs w:val="24"/>
        </w:rPr>
        <w:t xml:space="preserve"> </w:t>
      </w:r>
      <w:r w:rsidR="00F53A47">
        <w:rPr>
          <w:rFonts w:ascii="Arial" w:hAnsi="Arial" w:cs="Arial"/>
          <w:color w:val="auto"/>
          <w:sz w:val="24"/>
          <w:szCs w:val="24"/>
        </w:rPr>
        <w:t>19 DE ABRIL DE 2024</w:t>
      </w:r>
    </w:p>
    <w:p w14:paraId="0BD8DE22" w14:textId="1772C288" w:rsidR="002F76A3" w:rsidRPr="00F53A47" w:rsidRDefault="002F76A3" w:rsidP="002F76A3">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F53A47">
        <w:rPr>
          <w:rFonts w:ascii="Arial" w:hAnsi="Arial" w:cs="Arial"/>
          <w:sz w:val="24"/>
          <w:szCs w:val="24"/>
        </w:rPr>
        <w:t xml:space="preserve">03 </w:t>
      </w:r>
      <w:r w:rsidR="00F53A47" w:rsidRPr="00F53A47">
        <w:rPr>
          <w:rFonts w:ascii="Arial" w:hAnsi="Arial" w:cs="Arial"/>
          <w:caps/>
          <w:sz w:val="24"/>
          <w:szCs w:val="24"/>
        </w:rPr>
        <w:t>DE MAIO DE 2024</w:t>
      </w:r>
      <w:r w:rsidR="004E4219" w:rsidRPr="00F53A47">
        <w:rPr>
          <w:rFonts w:ascii="Arial" w:hAnsi="Arial" w:cs="Arial"/>
          <w:caps/>
          <w:sz w:val="24"/>
          <w:szCs w:val="24"/>
        </w:rPr>
        <w:t xml:space="preserve"> </w:t>
      </w:r>
      <w:r w:rsidRPr="00F53A47">
        <w:rPr>
          <w:rFonts w:ascii="Arial" w:hAnsi="Arial" w:cs="Arial"/>
          <w:caps/>
          <w:sz w:val="24"/>
          <w:szCs w:val="24"/>
        </w:rPr>
        <w:t>as</w:t>
      </w:r>
      <w:r w:rsidR="006E2154" w:rsidRPr="00F53A47">
        <w:rPr>
          <w:rFonts w:ascii="Arial" w:hAnsi="Arial" w:cs="Arial"/>
          <w:caps/>
          <w:sz w:val="24"/>
          <w:szCs w:val="24"/>
        </w:rPr>
        <w:t xml:space="preserve"> </w:t>
      </w:r>
      <w:r w:rsidR="00F53A47" w:rsidRPr="00F53A47">
        <w:rPr>
          <w:rFonts w:ascii="Arial" w:hAnsi="Arial" w:cs="Arial"/>
          <w:caps/>
          <w:sz w:val="24"/>
          <w:szCs w:val="24"/>
        </w:rPr>
        <w:t>14</w:t>
      </w:r>
      <w:r w:rsidRPr="00F53A47">
        <w:rPr>
          <w:rFonts w:ascii="Arial" w:hAnsi="Arial" w:cs="Arial"/>
          <w:caps/>
          <w:sz w:val="24"/>
          <w:szCs w:val="24"/>
        </w:rPr>
        <w:t>hrs</w:t>
      </w:r>
      <w:r w:rsidRPr="00F53A47">
        <w:rPr>
          <w:rFonts w:ascii="Arial" w:hAnsi="Arial" w:cs="Arial"/>
          <w:caps/>
          <w:spacing w:val="-57"/>
          <w:sz w:val="24"/>
          <w:szCs w:val="24"/>
        </w:rPr>
        <w:t xml:space="preserve"> </w:t>
      </w:r>
    </w:p>
    <w:p w14:paraId="1D7B7157" w14:textId="22599A05" w:rsidR="002F76A3" w:rsidRPr="00F53A47" w:rsidRDefault="002F76A3" w:rsidP="002F76A3">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proofErr w:type="gramStart"/>
      <w:r w:rsidRPr="00F53A47">
        <w:rPr>
          <w:rFonts w:ascii="Arial" w:hAnsi="Arial" w:cs="Arial"/>
          <w:caps/>
          <w:sz w:val="24"/>
          <w:szCs w:val="24"/>
        </w:rPr>
        <w:t>ATÉ</w:t>
      </w:r>
      <w:r w:rsidRPr="00F53A47">
        <w:rPr>
          <w:rFonts w:ascii="Arial" w:hAnsi="Arial" w:cs="Arial"/>
          <w:caps/>
          <w:spacing w:val="1"/>
          <w:sz w:val="24"/>
          <w:szCs w:val="24"/>
        </w:rPr>
        <w:t xml:space="preserve"> </w:t>
      </w:r>
      <w:r w:rsidR="0037429A" w:rsidRPr="00F53A47">
        <w:rPr>
          <w:rFonts w:ascii="Arial" w:hAnsi="Arial" w:cs="Arial"/>
          <w:caps/>
          <w:sz w:val="24"/>
          <w:szCs w:val="24"/>
        </w:rPr>
        <w:t xml:space="preserve"> </w:t>
      </w:r>
      <w:r w:rsidR="00313508" w:rsidRPr="00F53A47">
        <w:rPr>
          <w:rFonts w:ascii="Arial" w:hAnsi="Arial" w:cs="Arial"/>
          <w:caps/>
          <w:sz w:val="24"/>
          <w:szCs w:val="24"/>
        </w:rPr>
        <w:t>as</w:t>
      </w:r>
      <w:proofErr w:type="gramEnd"/>
      <w:r w:rsidR="00313508" w:rsidRPr="00F53A47">
        <w:rPr>
          <w:rFonts w:ascii="Arial" w:hAnsi="Arial" w:cs="Arial"/>
          <w:caps/>
          <w:sz w:val="24"/>
          <w:szCs w:val="24"/>
        </w:rPr>
        <w:t xml:space="preserve"> </w:t>
      </w:r>
      <w:r w:rsidR="00F53A47" w:rsidRPr="00F53A47">
        <w:rPr>
          <w:rFonts w:ascii="Arial" w:hAnsi="Arial" w:cs="Arial"/>
          <w:caps/>
          <w:sz w:val="24"/>
          <w:szCs w:val="24"/>
        </w:rPr>
        <w:t>13:59</w:t>
      </w:r>
      <w:r w:rsidR="006E2154" w:rsidRPr="00F53A47">
        <w:rPr>
          <w:rFonts w:ascii="Arial" w:hAnsi="Arial" w:cs="Arial"/>
          <w:caps/>
          <w:sz w:val="24"/>
          <w:szCs w:val="24"/>
        </w:rPr>
        <w:t xml:space="preserve"> </w:t>
      </w:r>
      <w:r w:rsidRPr="00F53A47">
        <w:rPr>
          <w:rFonts w:ascii="Arial" w:hAnsi="Arial" w:cs="Arial"/>
          <w:caps/>
          <w:sz w:val="24"/>
          <w:szCs w:val="24"/>
        </w:rPr>
        <w:t>DO</w:t>
      </w:r>
      <w:r w:rsidRPr="00F53A47">
        <w:rPr>
          <w:rFonts w:ascii="Arial" w:hAnsi="Arial" w:cs="Arial"/>
          <w:caps/>
          <w:spacing w:val="-1"/>
          <w:sz w:val="24"/>
          <w:szCs w:val="24"/>
        </w:rPr>
        <w:t xml:space="preserve"> </w:t>
      </w:r>
      <w:r w:rsidRPr="00F53A47">
        <w:rPr>
          <w:rFonts w:ascii="Arial" w:hAnsi="Arial" w:cs="Arial"/>
          <w:caps/>
          <w:sz w:val="24"/>
          <w:szCs w:val="24"/>
        </w:rPr>
        <w:t>DIA</w:t>
      </w:r>
      <w:r w:rsidR="00313508" w:rsidRPr="00F53A47">
        <w:rPr>
          <w:rFonts w:ascii="Arial" w:hAnsi="Arial" w:cs="Arial"/>
          <w:caps/>
          <w:sz w:val="24"/>
          <w:szCs w:val="24"/>
        </w:rPr>
        <w:t xml:space="preserve"> </w:t>
      </w:r>
      <w:r w:rsidR="00F53A47" w:rsidRPr="00F53A47">
        <w:rPr>
          <w:rFonts w:ascii="Arial" w:hAnsi="Arial" w:cs="Arial"/>
          <w:caps/>
          <w:sz w:val="24"/>
          <w:szCs w:val="24"/>
        </w:rPr>
        <w:t>03 DE MAIO DE 2024</w:t>
      </w:r>
      <w:r w:rsidR="0037429A" w:rsidRPr="00F53A47">
        <w:rPr>
          <w:rFonts w:ascii="Arial" w:hAnsi="Arial" w:cs="Arial"/>
          <w:caps/>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4CD89246"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w:t>
      </w:r>
      <w:r w:rsidR="00F53A47">
        <w:rPr>
          <w:rFonts w:ascii="Arial" w:hAnsi="Arial" w:cs="Arial"/>
          <w:color w:val="auto"/>
          <w:sz w:val="24"/>
          <w:szCs w:val="24"/>
        </w:rPr>
        <w:t>4/2024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31969701" w14:textId="09DAAD4A" w:rsidR="002F76A3" w:rsidRPr="002F76A3" w:rsidRDefault="00F53A47" w:rsidP="00386B6D">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Pr>
          <w:rFonts w:ascii="Arial" w:hAnsi="Arial" w:cs="Arial"/>
          <w:b/>
          <w:sz w:val="24"/>
          <w:szCs w:val="24"/>
        </w:rPr>
        <w:t>Ampla Participação</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1D71AC8D" w:rsidR="00E00798" w:rsidRPr="00F53A47" w:rsidRDefault="002F76A3" w:rsidP="002F76A3">
      <w:pPr>
        <w:pStyle w:val="Ttulo1"/>
        <w:tabs>
          <w:tab w:val="left" w:pos="684"/>
        </w:tabs>
        <w:spacing w:before="0" w:line="360" w:lineRule="auto"/>
        <w:jc w:val="both"/>
        <w:rPr>
          <w:rFonts w:ascii="Arial" w:hAnsi="Arial" w:cs="Arial"/>
          <w:color w:val="auto"/>
          <w:sz w:val="24"/>
          <w:szCs w:val="24"/>
        </w:rPr>
      </w:pPr>
      <w:r w:rsidRPr="00F53A47">
        <w:rPr>
          <w:rFonts w:ascii="Arial" w:hAnsi="Arial" w:cs="Arial"/>
          <w:b/>
          <w:bCs/>
          <w:color w:val="auto"/>
          <w:sz w:val="24"/>
          <w:szCs w:val="24"/>
        </w:rPr>
        <w:lastRenderedPageBreak/>
        <w:t>1.2.</w:t>
      </w:r>
      <w:r w:rsidRPr="00F53A47">
        <w:rPr>
          <w:rFonts w:ascii="Arial" w:hAnsi="Arial" w:cs="Arial"/>
          <w:color w:val="auto"/>
          <w:sz w:val="24"/>
          <w:szCs w:val="24"/>
        </w:rPr>
        <w:t xml:space="preserve"> </w:t>
      </w:r>
      <w:r w:rsidR="00E00798" w:rsidRPr="00F53A47">
        <w:rPr>
          <w:rFonts w:ascii="Arial" w:hAnsi="Arial" w:cs="Arial"/>
          <w:color w:val="auto"/>
          <w:sz w:val="24"/>
          <w:szCs w:val="24"/>
        </w:rPr>
        <w:t xml:space="preserve">Os trabalhos serão conduzidos pelo Sr.  </w:t>
      </w:r>
      <w:r w:rsidR="006E2154" w:rsidRPr="00F53A47">
        <w:rPr>
          <w:rFonts w:ascii="Arial" w:hAnsi="Arial" w:cs="Arial"/>
          <w:color w:val="auto"/>
          <w:sz w:val="24"/>
          <w:szCs w:val="24"/>
        </w:rPr>
        <w:t>Jefferson Lopes Pereira da Silva</w:t>
      </w:r>
      <w:r w:rsidR="00E00798" w:rsidRPr="00F53A47">
        <w:rPr>
          <w:rFonts w:ascii="Arial" w:hAnsi="Arial" w:cs="Arial"/>
          <w:color w:val="auto"/>
          <w:sz w:val="24"/>
          <w:szCs w:val="24"/>
        </w:rPr>
        <w:t>, Pregoeiro,</w:t>
      </w:r>
      <w:r w:rsidR="00E00798" w:rsidRPr="00F53A47">
        <w:rPr>
          <w:rFonts w:ascii="Arial" w:hAnsi="Arial" w:cs="Arial"/>
          <w:color w:val="auto"/>
          <w:spacing w:val="-57"/>
          <w:sz w:val="24"/>
          <w:szCs w:val="24"/>
        </w:rPr>
        <w:t xml:space="preserve"> </w:t>
      </w:r>
      <w:r w:rsidR="00E00798" w:rsidRPr="00F53A47">
        <w:rPr>
          <w:rFonts w:ascii="Arial" w:hAnsi="Arial" w:cs="Arial"/>
          <w:color w:val="auto"/>
          <w:sz w:val="24"/>
          <w:szCs w:val="24"/>
        </w:rPr>
        <w:t>nomeado pela Portaria n.º 0</w:t>
      </w:r>
      <w:r w:rsidR="00F53A47" w:rsidRPr="00F53A47">
        <w:rPr>
          <w:rFonts w:ascii="Arial" w:hAnsi="Arial" w:cs="Arial"/>
          <w:color w:val="auto"/>
          <w:sz w:val="24"/>
          <w:szCs w:val="24"/>
        </w:rPr>
        <w:t>4/2024</w:t>
      </w:r>
      <w:r w:rsidR="00E00798" w:rsidRPr="00F53A47">
        <w:rPr>
          <w:rFonts w:ascii="Arial" w:hAnsi="Arial" w:cs="Arial"/>
          <w:color w:val="auto"/>
          <w:sz w:val="24"/>
          <w:szCs w:val="24"/>
        </w:rPr>
        <w:t>, e pela Equipe de Apoio, regidos pela Lei Federal</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 xml:space="preserve">14.133/2021, Lei Complementar n° 123/06, e Decretos Municipais que regulamenta a Lei de Licitações e Contratos Administrativos </w:t>
      </w:r>
      <w:r w:rsidR="00F53A47" w:rsidRPr="00F53A47">
        <w:rPr>
          <w:rFonts w:ascii="Arial" w:hAnsi="Arial" w:cs="Arial"/>
          <w:color w:val="auto"/>
          <w:sz w:val="24"/>
          <w:szCs w:val="24"/>
        </w:rPr>
        <w:t xml:space="preserve">n.º 022/2023; 023/2023; 024/2023; 025/2023; 026/2023; 027/2023; 028/2023; 029/2023; 030/2023; 031/2023; 032/2023; 033/2023; 034/2023; 035/2023; 036/2023; 037/2023; 038/2023; 039/2023; 040/2023; 041/2023; 042/2023; 043/2023; 044/2023; e 050/2023 </w:t>
      </w:r>
      <w:r w:rsidR="00E00798" w:rsidRPr="00F53A47">
        <w:rPr>
          <w:rFonts w:ascii="Arial" w:hAnsi="Arial" w:cs="Arial"/>
          <w:color w:val="auto"/>
          <w:sz w:val="24"/>
          <w:szCs w:val="24"/>
        </w:rPr>
        <w: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demais</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normas pertinentes 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pelas condições estabelecidas pelo presente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F53A47">
        <w:rPr>
          <w:rFonts w:ascii="Arial" w:hAnsi="Arial" w:cs="Arial"/>
          <w:color w:val="auto"/>
          <w:sz w:val="24"/>
          <w:szCs w:val="24"/>
        </w:rPr>
        <w:t xml:space="preserve">O Edital e os demais documentos complementares </w:t>
      </w:r>
      <w:r w:rsidRPr="00E00798">
        <w:rPr>
          <w:rFonts w:ascii="Arial" w:hAnsi="Arial" w:cs="Arial"/>
          <w:color w:val="auto"/>
          <w:sz w:val="24"/>
          <w:szCs w:val="24"/>
        </w:rPr>
        <w:t>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6DFDC6A3"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 xml:space="preserve">contratação de empresa para </w:t>
      </w:r>
      <w:r w:rsidR="00043B8A">
        <w:rPr>
          <w:rFonts w:ascii="Arial" w:hAnsi="Arial" w:cs="Arial"/>
          <w:bCs/>
          <w:sz w:val="24"/>
          <w:szCs w:val="24"/>
        </w:rPr>
        <w:t>fornecimento de combustíveis, para utilização e consumo da frota de veículos oficiais, com objetivo de atender as atividades das diversas Secretarias Municipais e Gabinete do Prefeito</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6143B2D" w14:textId="77777777" w:rsidR="001B3022" w:rsidRDefault="001B3022" w:rsidP="001B3022">
      <w:pPr>
        <w:pStyle w:val="SemEspaamento"/>
        <w:spacing w:line="360" w:lineRule="auto"/>
        <w:jc w:val="both"/>
        <w:rPr>
          <w:rFonts w:ascii="Arial" w:hAnsi="Arial" w:cs="Arial"/>
          <w:sz w:val="24"/>
          <w:szCs w:val="24"/>
        </w:rPr>
      </w:pPr>
      <w:r>
        <w:rPr>
          <w:rFonts w:ascii="Arial" w:eastAsia="Times New Roman" w:hAnsi="Arial" w:cs="Arial"/>
          <w:color w:val="201F1E"/>
          <w:sz w:val="24"/>
          <w:szCs w:val="24"/>
        </w:rPr>
        <w:t xml:space="preserve"> </w:t>
      </w: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717725B5" w14:textId="38D21EB0" w:rsidR="00401A19" w:rsidRPr="00CD66D3" w:rsidRDefault="00F53A47" w:rsidP="00F53A47">
      <w:pPr>
        <w:shd w:val="clear" w:color="auto" w:fill="FFFFFF"/>
        <w:spacing w:after="0" w:line="360" w:lineRule="auto"/>
        <w:jc w:val="both"/>
        <w:textAlignment w:val="baseline"/>
        <w:rPr>
          <w:rFonts w:ascii="Arial" w:hAnsi="Arial" w:cs="Arial"/>
          <w:b/>
          <w:bCs/>
          <w:sz w:val="24"/>
          <w:szCs w:val="24"/>
        </w:rPr>
      </w:pPr>
      <w:r>
        <w:rPr>
          <w:rFonts w:ascii="Arial" w:eastAsia="Times New Roman" w:hAnsi="Arial" w:cs="Arial"/>
          <w:color w:val="201F1E"/>
          <w:sz w:val="24"/>
          <w:szCs w:val="24"/>
        </w:rPr>
        <w:t xml:space="preserve"> </w:t>
      </w: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lastRenderedPageBreak/>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lastRenderedPageBreak/>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5BBF8D22"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 xml:space="preserve">ou </w:t>
      </w:r>
      <w:r w:rsidRPr="00F53A47">
        <w:rPr>
          <w:rFonts w:ascii="Arial" w:hAnsi="Arial" w:cs="Arial"/>
          <w:sz w:val="24"/>
          <w:szCs w:val="24"/>
        </w:rPr>
        <w:t>liquidação</w:t>
      </w:r>
      <w:r w:rsidR="00F53A47" w:rsidRPr="00F53A47">
        <w:rPr>
          <w:rFonts w:ascii="Arial" w:hAnsi="Arial" w:cs="Arial"/>
          <w:sz w:val="24"/>
          <w:szCs w:val="24"/>
        </w:rPr>
        <w:t xml:space="preserve">, exceto quando </w:t>
      </w:r>
      <w:r w:rsidR="00F53A47" w:rsidRPr="00F53A47">
        <w:rPr>
          <w:rFonts w:ascii="Arial" w:hAnsi="Arial" w:cs="Arial"/>
          <w:i/>
          <w:iCs/>
          <w:sz w:val="24"/>
          <w:szCs w:val="24"/>
          <w:u w:val="single"/>
        </w:rPr>
        <w:t>apresentar o plano de recuperação homologado pelo juízo competente</w:t>
      </w:r>
      <w:r w:rsidRPr="00F53A47">
        <w:rPr>
          <w:rFonts w:ascii="Arial" w:hAnsi="Arial" w:cs="Arial"/>
          <w:i/>
          <w:iCs/>
          <w:sz w:val="24"/>
          <w:szCs w:val="24"/>
          <w:u w:val="single"/>
        </w:rPr>
        <w:t>;</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lastRenderedPageBreak/>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35876519"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w:t>
      </w:r>
      <w:r w:rsidRPr="00F53A47">
        <w:rPr>
          <w:rFonts w:ascii="Arial" w:hAnsi="Arial" w:cs="Arial"/>
          <w:b/>
          <w:bCs/>
          <w:sz w:val="24"/>
          <w:szCs w:val="24"/>
        </w:rPr>
        <w:t>Até 03 (três) dias úteis antes</w:t>
      </w:r>
      <w:r w:rsidRPr="00F53A47">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r w:rsidR="00F53A47" w:rsidRPr="00F53A47">
        <w:rPr>
          <w:rFonts w:ascii="Arial" w:hAnsi="Arial" w:cs="Arial"/>
          <w:sz w:val="24"/>
          <w:szCs w:val="24"/>
        </w:rPr>
        <w:t xml:space="preserve"> </w:t>
      </w:r>
      <w:hyperlink r:id="rId20" w:history="1">
        <w:r w:rsidR="00F53A47" w:rsidRPr="00F53A47">
          <w:rPr>
            <w:rFonts w:ascii="Arial" w:hAnsi="Arial" w:cs="Arial"/>
            <w:sz w:val="24"/>
            <w:szCs w:val="24"/>
          </w:rPr>
          <w:t>www.licitardigital.com.br ou pelo e-mail comprasentrefolhas@gmail.com,</w:t>
        </w:r>
      </w:hyperlink>
      <w:r w:rsidRPr="00F53A47">
        <w:rPr>
          <w:rFonts w:ascii="Arial" w:hAnsi="Arial" w:cs="Arial"/>
          <w:sz w:val="24"/>
          <w:szCs w:val="24"/>
        </w:rPr>
        <w:t xml:space="preserve"> no local específico dentro do processo administrativo licitatório em análise - cabendo ao PREGOEIRO decidir sobre a petição no prazo de 03 (três) dias</w:t>
      </w:r>
      <w:r w:rsidR="00A701DF" w:rsidRPr="00F53A47">
        <w:rPr>
          <w:rFonts w:ascii="Arial" w:hAnsi="Arial" w:cs="Arial"/>
          <w:sz w:val="24"/>
          <w:szCs w:val="24"/>
        </w:rPr>
        <w:t xml:space="preserve"> </w:t>
      </w:r>
      <w:r w:rsidRPr="00F53A47">
        <w:rPr>
          <w:rFonts w:ascii="Arial" w:hAnsi="Arial" w:cs="Arial"/>
          <w:sz w:val="24"/>
          <w:szCs w:val="24"/>
        </w:rPr>
        <w:t>úteis.</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505D0061"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 xml:space="preserve">Entre </w:t>
      </w:r>
      <w:proofErr w:type="gramStart"/>
      <w:r w:rsidR="006E2154">
        <w:rPr>
          <w:rFonts w:ascii="Arial" w:hAnsi="Arial" w:cs="Arial"/>
          <w:sz w:val="24"/>
          <w:szCs w:val="24"/>
        </w:rPr>
        <w:t>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pacing w:val="-58"/>
          <w:sz w:val="24"/>
          <w:szCs w:val="24"/>
        </w:rPr>
        <w:t xml:space="preserve"> </w:t>
      </w:r>
      <w:r w:rsidRPr="00907EB4">
        <w:rPr>
          <w:rFonts w:ascii="Arial" w:hAnsi="Arial" w:cs="Arial"/>
          <w:sz w:val="24"/>
          <w:szCs w:val="24"/>
        </w:rPr>
        <w:t>ao</w:t>
      </w:r>
      <w:proofErr w:type="gramEnd"/>
      <w:r w:rsidRPr="00907EB4">
        <w:rPr>
          <w:rFonts w:ascii="Arial" w:hAnsi="Arial" w:cs="Arial"/>
          <w:sz w:val="24"/>
          <w:szCs w:val="24"/>
        </w:rPr>
        <w:t xml:space="preserve">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lastRenderedPageBreak/>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 xml:space="preserve">se houver, serão encaminhados </w:t>
      </w:r>
      <w:r w:rsidRPr="00CE1FEE">
        <w:rPr>
          <w:rFonts w:ascii="Arial" w:hAnsi="Arial" w:cs="Arial"/>
          <w:sz w:val="24"/>
          <w:szCs w:val="24"/>
        </w:rPr>
        <w:lastRenderedPageBreak/>
        <w:t>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2A892274"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F53A47">
        <w:rPr>
          <w:rFonts w:ascii="Arial" w:hAnsi="Arial" w:cs="Arial"/>
          <w:sz w:val="24"/>
        </w:rPr>
        <w:t>6.10 -</w:t>
      </w:r>
      <w:r>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e</w:t>
      </w:r>
      <w:r w:rsidRPr="00F53A47">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exceto</w:t>
      </w:r>
      <w:r w:rsidRPr="00F53A47">
        <w:rPr>
          <w:rFonts w:ascii="Arial" w:hAnsi="Arial" w:cs="Arial"/>
          <w:sz w:val="24"/>
        </w:rPr>
        <w:t xml:space="preserve"> </w:t>
      </w:r>
      <w:r w:rsidRPr="004A2BB4">
        <w:rPr>
          <w:rFonts w:ascii="Arial" w:hAnsi="Arial" w:cs="Arial"/>
          <w:sz w:val="24"/>
        </w:rPr>
        <w:t>aqueles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que,</w:t>
      </w:r>
      <w:r w:rsidRPr="00F53A47">
        <w:rPr>
          <w:rFonts w:ascii="Arial" w:hAnsi="Arial" w:cs="Arial"/>
          <w:sz w:val="24"/>
        </w:rPr>
        <w:t xml:space="preserve"> </w:t>
      </w:r>
      <w:r w:rsidRPr="004A2BB4">
        <w:rPr>
          <w:rFonts w:ascii="Arial" w:hAnsi="Arial" w:cs="Arial"/>
          <w:sz w:val="24"/>
        </w:rPr>
        <w:t>pela</w:t>
      </w:r>
      <w:r w:rsidRPr="00F53A47">
        <w:rPr>
          <w:rFonts w:ascii="Arial" w:hAnsi="Arial" w:cs="Arial"/>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z w:val="24"/>
        </w:rPr>
        <w:t>natureza,</w:t>
      </w:r>
      <w:r w:rsidRPr="00F53A47">
        <w:rPr>
          <w:rFonts w:ascii="Arial" w:hAnsi="Arial" w:cs="Arial"/>
          <w:sz w:val="24"/>
        </w:rPr>
        <w:t xml:space="preserve"> </w:t>
      </w:r>
      <w:r w:rsidRPr="004A2BB4">
        <w:rPr>
          <w:rFonts w:ascii="Arial" w:hAnsi="Arial" w:cs="Arial"/>
          <w:sz w:val="24"/>
        </w:rPr>
        <w:t>comprovadamente, forem emitidos somente em 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lastRenderedPageBreak/>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lastRenderedPageBreak/>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7142F30C" w14:textId="6CFBA979" w:rsidR="00715AE3" w:rsidRPr="00715AE3" w:rsidRDefault="00715AE3" w:rsidP="003F062F">
      <w:pPr>
        <w:pStyle w:val="Corpodetexto"/>
        <w:spacing w:line="360" w:lineRule="auto"/>
        <w:ind w:left="0"/>
        <w:rPr>
          <w:rFonts w:ascii="Arial" w:hAnsi="Arial" w:cs="Arial"/>
          <w:b/>
          <w:bCs/>
        </w:rPr>
      </w:pP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lastRenderedPageBreak/>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2575FA">
        <w:rPr>
          <w:rFonts w:ascii="Arial" w:hAnsi="Arial" w:cs="Arial"/>
          <w:sz w:val="24"/>
          <w:szCs w:val="24"/>
          <w:u w:val="single"/>
        </w:rPr>
        <w:t>Também</w:t>
      </w:r>
      <w:r w:rsidRPr="002575FA">
        <w:rPr>
          <w:rFonts w:ascii="Arial" w:hAnsi="Arial" w:cs="Arial"/>
          <w:spacing w:val="-1"/>
          <w:sz w:val="24"/>
          <w:szCs w:val="24"/>
          <w:u w:val="single"/>
        </w:rPr>
        <w:t xml:space="preserve"> </w:t>
      </w:r>
      <w:r w:rsidRPr="002575FA">
        <w:rPr>
          <w:rFonts w:ascii="Arial" w:hAnsi="Arial" w:cs="Arial"/>
          <w:sz w:val="24"/>
          <w:szCs w:val="24"/>
          <w:u w:val="single"/>
        </w:rPr>
        <w:t>será</w:t>
      </w:r>
      <w:r w:rsidRPr="002575FA">
        <w:rPr>
          <w:rFonts w:ascii="Arial" w:hAnsi="Arial" w:cs="Arial"/>
          <w:spacing w:val="-2"/>
          <w:sz w:val="24"/>
          <w:szCs w:val="24"/>
          <w:u w:val="single"/>
        </w:rPr>
        <w:t xml:space="preserve"> </w:t>
      </w:r>
      <w:r w:rsidRPr="002575FA">
        <w:rPr>
          <w:rFonts w:ascii="Arial" w:hAnsi="Arial" w:cs="Arial"/>
          <w:sz w:val="24"/>
          <w:szCs w:val="24"/>
          <w:u w:val="single"/>
        </w:rPr>
        <w:t>desclassificada a</w:t>
      </w:r>
      <w:r w:rsidRPr="002575FA">
        <w:rPr>
          <w:rFonts w:ascii="Arial" w:hAnsi="Arial" w:cs="Arial"/>
          <w:spacing w:val="-2"/>
          <w:sz w:val="24"/>
          <w:szCs w:val="24"/>
          <w:u w:val="single"/>
        </w:rPr>
        <w:t xml:space="preserve"> </w:t>
      </w:r>
      <w:r w:rsidRPr="002575FA">
        <w:rPr>
          <w:rFonts w:ascii="Arial" w:hAnsi="Arial" w:cs="Arial"/>
          <w:sz w:val="24"/>
          <w:szCs w:val="24"/>
          <w:u w:val="single"/>
        </w:rPr>
        <w:t>proposta</w:t>
      </w:r>
      <w:r w:rsidRPr="002575FA">
        <w:rPr>
          <w:rFonts w:ascii="Arial" w:hAnsi="Arial" w:cs="Arial"/>
          <w:spacing w:val="-1"/>
          <w:sz w:val="24"/>
          <w:szCs w:val="24"/>
          <w:u w:val="single"/>
        </w:rPr>
        <w:t xml:space="preserve"> </w:t>
      </w:r>
      <w:r w:rsidRPr="002575FA">
        <w:rPr>
          <w:rFonts w:ascii="Arial" w:hAnsi="Arial" w:cs="Arial"/>
          <w:sz w:val="24"/>
          <w:szCs w:val="24"/>
          <w:u w:val="single"/>
        </w:rPr>
        <w:t>que</w:t>
      </w:r>
      <w:r w:rsidRPr="002575FA">
        <w:rPr>
          <w:rFonts w:ascii="Arial" w:hAnsi="Arial" w:cs="Arial"/>
          <w:spacing w:val="-1"/>
          <w:sz w:val="24"/>
          <w:szCs w:val="24"/>
          <w:u w:val="single"/>
        </w:rPr>
        <w:t xml:space="preserve"> </w:t>
      </w:r>
      <w:r w:rsidRPr="002575FA">
        <w:rPr>
          <w:rFonts w:ascii="Arial" w:hAnsi="Arial" w:cs="Arial"/>
          <w:sz w:val="24"/>
          <w:szCs w:val="24"/>
          <w:u w:val="single"/>
        </w:rPr>
        <w:t>identifique</w:t>
      </w:r>
      <w:r w:rsidRPr="002575FA">
        <w:rPr>
          <w:rFonts w:ascii="Arial" w:hAnsi="Arial" w:cs="Arial"/>
          <w:spacing w:val="-2"/>
          <w:sz w:val="24"/>
          <w:szCs w:val="24"/>
          <w:u w:val="single"/>
        </w:rPr>
        <w:t xml:space="preserve"> </w:t>
      </w:r>
      <w:r w:rsidRPr="002575FA">
        <w:rPr>
          <w:rFonts w:ascii="Arial" w:hAnsi="Arial" w:cs="Arial"/>
          <w:sz w:val="24"/>
          <w:szCs w:val="24"/>
          <w:u w:val="single"/>
        </w:rPr>
        <w:t>o</w:t>
      </w:r>
      <w:r w:rsidRPr="002575FA">
        <w:rPr>
          <w:rFonts w:ascii="Arial" w:hAnsi="Arial" w:cs="Arial"/>
          <w:spacing w:val="-1"/>
          <w:sz w:val="24"/>
          <w:szCs w:val="24"/>
          <w:u w:val="single"/>
        </w:rPr>
        <w:t xml:space="preserve"> </w:t>
      </w:r>
      <w:r w:rsidRPr="002575FA">
        <w:rPr>
          <w:rFonts w:ascii="Arial" w:hAnsi="Arial" w:cs="Arial"/>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3D0E3D">
        <w:rPr>
          <w:rFonts w:ascii="Arial" w:hAnsi="Arial" w:cs="Arial"/>
          <w:b/>
          <w:sz w:val="24"/>
          <w:szCs w:val="24"/>
        </w:rPr>
        <w:t>aberto</w:t>
      </w:r>
      <w:r w:rsidRPr="003D0E3D">
        <w:rPr>
          <w:rFonts w:ascii="Arial" w:hAnsi="Arial" w:cs="Arial"/>
          <w:b/>
          <w:spacing w:val="-7"/>
          <w:sz w:val="24"/>
          <w:szCs w:val="24"/>
        </w:rPr>
        <w:t xml:space="preserve"> </w:t>
      </w:r>
      <w:r w:rsidRPr="003D0E3D">
        <w:rPr>
          <w:rFonts w:ascii="Arial" w:hAnsi="Arial" w:cs="Arial"/>
          <w:b/>
          <w:sz w:val="24"/>
          <w:szCs w:val="24"/>
        </w:rPr>
        <w:t>e</w:t>
      </w:r>
      <w:r w:rsidRPr="003D0E3D">
        <w:rPr>
          <w:rFonts w:ascii="Arial" w:hAnsi="Arial" w:cs="Arial"/>
          <w:b/>
          <w:spacing w:val="-7"/>
          <w:sz w:val="24"/>
          <w:szCs w:val="24"/>
        </w:rPr>
        <w:t xml:space="preserve"> </w:t>
      </w:r>
      <w:r w:rsidRPr="003D0E3D">
        <w:rPr>
          <w:rFonts w:ascii="Arial" w:hAnsi="Arial" w:cs="Arial"/>
          <w:b/>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A4075E">
        <w:rPr>
          <w:rFonts w:ascii="Arial" w:hAnsi="Arial" w:cs="Arial"/>
          <w:b/>
          <w:sz w:val="24"/>
          <w:szCs w:val="24"/>
        </w:rPr>
        <w:t>com</w:t>
      </w:r>
      <w:r w:rsidRPr="00A4075E">
        <w:rPr>
          <w:rFonts w:ascii="Arial" w:hAnsi="Arial" w:cs="Arial"/>
          <w:b/>
          <w:spacing w:val="-4"/>
          <w:sz w:val="24"/>
          <w:szCs w:val="24"/>
        </w:rPr>
        <w:t xml:space="preserve"> </w:t>
      </w:r>
      <w:r w:rsidRPr="00A4075E">
        <w:rPr>
          <w:rFonts w:ascii="Arial" w:hAnsi="Arial" w:cs="Arial"/>
          <w:b/>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lastRenderedPageBreak/>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Quando a desconexão do sistema eletrônico para o Pregoeiro persistir por tempo </w:t>
      </w:r>
      <w:r w:rsidRPr="003D0E3D">
        <w:rPr>
          <w:rFonts w:ascii="Arial" w:hAnsi="Arial" w:cs="Arial"/>
          <w:sz w:val="24"/>
          <w:szCs w:val="24"/>
        </w:rPr>
        <w:lastRenderedPageBreak/>
        <w:t>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lastRenderedPageBreak/>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lastRenderedPageBreak/>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 xml:space="preserve">Se a proposta ou lance vencedor for desclassificado, o Pregoeiro examinará a </w:t>
      </w:r>
      <w:r w:rsidRPr="00A14EB8">
        <w:rPr>
          <w:rFonts w:ascii="Arial" w:hAnsi="Arial" w:cs="Arial"/>
          <w:sz w:val="24"/>
          <w:szCs w:val="24"/>
        </w:rPr>
        <w:lastRenderedPageBreak/>
        <w:t>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lastRenderedPageBreak/>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2A31ACAD"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w:t>
      </w:r>
      <w:proofErr w:type="gramStart"/>
      <w:r w:rsidRPr="00AE6487">
        <w:rPr>
          <w:rFonts w:ascii="Arial" w:hAnsi="Arial" w:cs="Arial"/>
          <w:sz w:val="24"/>
          <w:szCs w:val="24"/>
        </w:rPr>
        <w:t>recorrer,</w:t>
      </w:r>
      <w:r w:rsidR="008341F5">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em</w:t>
      </w:r>
      <w:proofErr w:type="gramEnd"/>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lastRenderedPageBreak/>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lastRenderedPageBreak/>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lastRenderedPageBreak/>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7E0E55A1" w14:textId="158645CF" w:rsidR="00FC329E" w:rsidRPr="0002214C" w:rsidRDefault="0002214C" w:rsidP="0002214C">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02214C">
        <w:rPr>
          <w:rFonts w:ascii="Arial" w:hAnsi="Arial" w:cs="Arial"/>
          <w:b/>
          <w:bCs/>
          <w:color w:val="auto"/>
          <w:sz w:val="24"/>
          <w:szCs w:val="24"/>
        </w:rPr>
        <w:t>–</w:t>
      </w:r>
      <w:r w:rsidR="00FE513E" w:rsidRPr="0002214C">
        <w:rPr>
          <w:rFonts w:ascii="Arial" w:hAnsi="Arial" w:cs="Arial"/>
          <w:b/>
          <w:bCs/>
          <w:spacing w:val="-3"/>
          <w:sz w:val="24"/>
          <w:szCs w:val="24"/>
        </w:rPr>
        <w:t xml:space="preserve"> </w:t>
      </w:r>
      <w:r w:rsidRPr="0002214C">
        <w:rPr>
          <w:rFonts w:ascii="Arial" w:hAnsi="Arial" w:cs="Arial"/>
          <w:b/>
          <w:bCs/>
          <w:caps/>
          <w:color w:val="auto"/>
          <w:sz w:val="24"/>
          <w:szCs w:val="24"/>
        </w:rPr>
        <w:t xml:space="preserve">das penalidades da licitação pública - </w:t>
      </w:r>
      <w:r w:rsidR="00FE513E" w:rsidRPr="0002214C">
        <w:rPr>
          <w:rFonts w:ascii="Arial" w:hAnsi="Arial" w:cs="Arial"/>
          <w:b/>
          <w:bCs/>
          <w:caps/>
          <w:color w:val="auto"/>
          <w:sz w:val="24"/>
          <w:szCs w:val="24"/>
        </w:rPr>
        <w:t>SANÇÕES ADMINISTRATIVAS</w:t>
      </w:r>
    </w:p>
    <w:p w14:paraId="77C1F844" w14:textId="2CD9FB27"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19</w:t>
      </w:r>
      <w:r w:rsidRPr="0002214C">
        <w:rPr>
          <w:rFonts w:ascii="Arial" w:hAnsi="Arial" w:cs="Arial"/>
          <w:sz w:val="24"/>
          <w:szCs w:val="24"/>
        </w:rPr>
        <w:t>.1. A licitante ou a Contratada será responsabilizada administrativamente pelas seguintes infrações:</w:t>
      </w:r>
    </w:p>
    <w:p w14:paraId="675E36C5" w14:textId="71959356" w:rsidR="0002214C" w:rsidRPr="0002214C" w:rsidRDefault="0002214C" w:rsidP="0002214C">
      <w:pPr>
        <w:pStyle w:val="PargrafodaLista"/>
        <w:numPr>
          <w:ilvl w:val="2"/>
          <w:numId w:val="51"/>
        </w:num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 </w:t>
      </w:r>
      <w:r w:rsidRPr="0002214C">
        <w:rPr>
          <w:rFonts w:ascii="Arial" w:eastAsia="Times New Roman" w:hAnsi="Arial" w:cs="Arial"/>
          <w:sz w:val="24"/>
          <w:szCs w:val="24"/>
        </w:rPr>
        <w:t>der causa à inexecução parcial do contrato administrativo;</w:t>
      </w:r>
    </w:p>
    <w:p w14:paraId="24681D54" w14:textId="124242CE"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lastRenderedPageBreak/>
        <w:t>1</w:t>
      </w:r>
      <w:r w:rsidRPr="0002214C">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14:paraId="4939D95C" w14:textId="1309965B"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9.1.3. der causa à inexecução total do contrato administrativo;</w:t>
      </w:r>
    </w:p>
    <w:p w14:paraId="4B5480F4" w14:textId="71D9D967"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9.1.4. deixar de entregar a documentação exigida para o certame;</w:t>
      </w:r>
    </w:p>
    <w:p w14:paraId="03E3E504" w14:textId="4D763509"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9.1.5. não mantiver a proposta, salvo em decorrência de fato superveniente devidamente justificado;</w:t>
      </w:r>
    </w:p>
    <w:p w14:paraId="58D56BCC" w14:textId="4ADD7468"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14:paraId="0E95446F" w14:textId="2CC7A754"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9.1.7. ensejar o retardamento da execução ou da entrega do objeto da contratação administrativa sem motivo justificado;</w:t>
      </w:r>
    </w:p>
    <w:p w14:paraId="0F6F0934" w14:textId="026B0A6D"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14:paraId="31C0D02E" w14:textId="5F7BA0F5"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9.1.9. fraudar a licitação pública ou praticar ato fraudulento na execução do contrato administrativo;</w:t>
      </w:r>
    </w:p>
    <w:p w14:paraId="4CFF48B5" w14:textId="6FEA0C89"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19.1.10. </w:t>
      </w:r>
      <w:r w:rsidRPr="0002214C">
        <w:rPr>
          <w:rFonts w:ascii="Arial" w:eastAsia="Times New Roman" w:hAnsi="Arial" w:cs="Arial"/>
          <w:sz w:val="24"/>
          <w:szCs w:val="24"/>
        </w:rPr>
        <w:t>comportar-se de modo inidôneo ou cometer fraude de qualquer natureza;</w:t>
      </w:r>
    </w:p>
    <w:p w14:paraId="789512FB" w14:textId="23E02732"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9.1.11. praticar atos ilícitos com vistas a frustrar os objetivos do certame;</w:t>
      </w:r>
    </w:p>
    <w:p w14:paraId="0A060F1D" w14:textId="7CF1E00B"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19.1.12. </w:t>
      </w:r>
      <w:r w:rsidRPr="0002214C">
        <w:rPr>
          <w:rFonts w:ascii="Arial" w:eastAsia="Times New Roman" w:hAnsi="Arial" w:cs="Arial"/>
          <w:sz w:val="24"/>
          <w:szCs w:val="24"/>
        </w:rPr>
        <w:t>praticar ato lesivo previsto no art. 5º da Lei nº 12.846/2013.</w:t>
      </w:r>
    </w:p>
    <w:p w14:paraId="257E7C9D" w14:textId="635A5181"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w:t>
      </w:r>
      <w:r w:rsidRPr="0002214C">
        <w:rPr>
          <w:rFonts w:ascii="Arial" w:hAnsi="Arial" w:cs="Arial"/>
          <w:sz w:val="24"/>
          <w:szCs w:val="24"/>
        </w:rPr>
        <w:t>9.2. Serão aplicadas ao responsável pelas infrações administrativas acima descritas as seguintes sanções:</w:t>
      </w:r>
    </w:p>
    <w:p w14:paraId="007F6BE8" w14:textId="2EA28761"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.2.1. Advertência</w:t>
      </w:r>
      <w:r w:rsidRPr="0002214C">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335B40BB" w14:textId="5818B12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.2.2. </w:t>
      </w:r>
      <w:r w:rsidRPr="0002214C">
        <w:rPr>
          <w:rFonts w:ascii="Arial" w:hAnsi="Arial" w:cs="Arial"/>
          <w:bCs/>
          <w:sz w:val="24"/>
          <w:szCs w:val="24"/>
        </w:rPr>
        <w:t>Impedimento de licitar e contratar administrativamente</w:t>
      </w:r>
      <w:r w:rsidRPr="0002214C">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ECF082C" w14:textId="2F0E41F9"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.2.3. Declaração de inidoneidade para licitar e contratar administrativamente:</w:t>
      </w:r>
      <w:r w:rsidRPr="0002214C">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14:paraId="777954D6" w14:textId="6511E7E9"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.3. </w:t>
      </w:r>
      <w:r w:rsidRPr="0002214C">
        <w:rPr>
          <w:rFonts w:ascii="Arial" w:hAnsi="Arial" w:cs="Arial"/>
          <w:bCs/>
          <w:sz w:val="24"/>
          <w:szCs w:val="24"/>
        </w:rPr>
        <w:t>Multa:</w:t>
      </w:r>
    </w:p>
    <w:p w14:paraId="04B89DF7" w14:textId="3636295F"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 xml:space="preserve">.3.1. </w:t>
      </w:r>
      <w:r w:rsidRPr="00E026C6">
        <w:rPr>
          <w:rFonts w:ascii="Arial" w:hAnsi="Arial" w:cs="Arial"/>
          <w:sz w:val="24"/>
          <w:szCs w:val="24"/>
        </w:rPr>
        <w:t xml:space="preserve">moratória de </w:t>
      </w:r>
      <w:r w:rsidR="00E026C6" w:rsidRPr="00E026C6">
        <w:rPr>
          <w:rFonts w:ascii="Arial" w:hAnsi="Arial" w:cs="Arial"/>
          <w:sz w:val="24"/>
          <w:szCs w:val="24"/>
        </w:rPr>
        <w:t>01</w:t>
      </w:r>
      <w:r w:rsidRPr="00E026C6">
        <w:rPr>
          <w:rFonts w:ascii="Arial" w:hAnsi="Arial" w:cs="Arial"/>
          <w:sz w:val="24"/>
          <w:szCs w:val="24"/>
        </w:rPr>
        <w:t>% (</w:t>
      </w:r>
      <w:r w:rsidR="00E026C6" w:rsidRPr="00E026C6">
        <w:rPr>
          <w:rFonts w:ascii="Arial" w:hAnsi="Arial" w:cs="Arial"/>
          <w:sz w:val="24"/>
          <w:szCs w:val="24"/>
        </w:rPr>
        <w:t xml:space="preserve">um </w:t>
      </w:r>
      <w:r w:rsidRPr="00E026C6">
        <w:rPr>
          <w:rFonts w:ascii="Arial" w:hAnsi="Arial" w:cs="Arial"/>
          <w:sz w:val="24"/>
          <w:szCs w:val="24"/>
        </w:rPr>
        <w:t xml:space="preserve">por cento) por dia de atraso injustificado sobre o valor da parcela inadimplida, até o limite de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dias;</w:t>
      </w:r>
    </w:p>
    <w:p w14:paraId="3990C8E6" w14:textId="1B097400" w:rsidR="0002214C" w:rsidRPr="00E026C6" w:rsidRDefault="0002214C" w:rsidP="0002214C">
      <w:pPr>
        <w:spacing w:after="0" w:line="360" w:lineRule="auto"/>
        <w:jc w:val="both"/>
        <w:rPr>
          <w:rFonts w:ascii="Arial" w:hAnsi="Arial" w:cs="Arial"/>
          <w:color w:val="FF0000"/>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.3.1.1. O atraso superior a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xml:space="preserve">) dias autoriza ao Contratante a promover a rescisão do contrato administrativo por descumprimento ou cumprimento irregular de suas cláusulas, conforme dispõe o inciso I do art. 137 da Lei n. 14.133/2021. </w:t>
      </w:r>
    </w:p>
    <w:p w14:paraId="0277F3EE" w14:textId="7C82BCE7" w:rsidR="0002214C" w:rsidRPr="00E026C6"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.3.2. compensatória de </w:t>
      </w:r>
      <w:r w:rsidR="00E026C6" w:rsidRPr="00E026C6">
        <w:rPr>
          <w:rFonts w:ascii="Arial" w:hAnsi="Arial" w:cs="Arial"/>
          <w:sz w:val="24"/>
          <w:szCs w:val="24"/>
        </w:rPr>
        <w:t>05</w:t>
      </w:r>
      <w:r w:rsidRPr="00E026C6">
        <w:rPr>
          <w:rFonts w:ascii="Arial" w:hAnsi="Arial" w:cs="Arial"/>
          <w:sz w:val="24"/>
          <w:szCs w:val="24"/>
        </w:rPr>
        <w:t>% (</w:t>
      </w:r>
      <w:r w:rsidR="00E026C6" w:rsidRPr="00E026C6">
        <w:rPr>
          <w:rFonts w:ascii="Arial" w:hAnsi="Arial" w:cs="Arial"/>
          <w:sz w:val="24"/>
          <w:szCs w:val="24"/>
        </w:rPr>
        <w:t>cinco</w:t>
      </w:r>
      <w:r w:rsidRPr="00E026C6">
        <w:rPr>
          <w:rFonts w:ascii="Arial" w:hAnsi="Arial" w:cs="Arial"/>
          <w:sz w:val="24"/>
          <w:szCs w:val="24"/>
        </w:rPr>
        <w:t xml:space="preserve"> por cento) sobre o valor total do contrato administrativo, no caso de inexecução total do objeto;</w:t>
      </w:r>
    </w:p>
    <w:p w14:paraId="4ED592CE" w14:textId="00B802B4"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.4. A aplicação das sanções</w:t>
      </w:r>
      <w:r w:rsidRPr="0002214C">
        <w:rPr>
          <w:rFonts w:ascii="Arial" w:hAnsi="Arial" w:cs="Arial"/>
          <w:sz w:val="24"/>
          <w:szCs w:val="24"/>
        </w:rPr>
        <w:t xml:space="preserve"> previstas neste contrato administrativo não exclui, em hipótese alguma, a obrigação de reparação integral do dano causado ao Contratante (§ 9º do art. 156 da Lei nº. 14.133/2021)</w:t>
      </w:r>
    </w:p>
    <w:p w14:paraId="726DBC28" w14:textId="41FF5C3F"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.5. Todas as sanções previstas neste contrato administrativo poderão ser aplicadas cumulativamente com a multa (art. 156, §7º da Lei nº. 14.133/2021).</w:t>
      </w:r>
    </w:p>
    <w:p w14:paraId="76D83AC5" w14:textId="19D3071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.6. Antes da aplicação da multa será facultada a defesa da Contratante no prazo de 15 (quinze) dias úteis, contado da data de sua intimação (art. 157 da Lei nº. 14.133/2021)</w:t>
      </w:r>
    </w:p>
    <w:p w14:paraId="60539BAA" w14:textId="408C662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0287AB98" w14:textId="56823C22"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.8. </w:t>
      </w:r>
      <w:r w:rsidRPr="00E026C6">
        <w:rPr>
          <w:rFonts w:ascii="Arial" w:hAnsi="Arial" w:cs="Arial"/>
          <w:sz w:val="24"/>
          <w:szCs w:val="24"/>
        </w:rPr>
        <w:t xml:space="preserve">Previamente ao encaminhamento à cobrança judicial, a multa poderá ser recolhida administrativamente no prazo máximo de </w:t>
      </w:r>
      <w:r w:rsidR="00E026C6" w:rsidRPr="00E026C6">
        <w:rPr>
          <w:rFonts w:ascii="Arial" w:hAnsi="Arial" w:cs="Arial"/>
          <w:sz w:val="24"/>
          <w:szCs w:val="24"/>
        </w:rPr>
        <w:t>15</w:t>
      </w:r>
      <w:r w:rsidRPr="00E026C6">
        <w:rPr>
          <w:rFonts w:ascii="Arial" w:hAnsi="Arial" w:cs="Arial"/>
          <w:sz w:val="24"/>
          <w:szCs w:val="24"/>
        </w:rPr>
        <w:t xml:space="preserve"> (</w:t>
      </w:r>
      <w:r w:rsidR="00E026C6" w:rsidRPr="00E026C6">
        <w:rPr>
          <w:rFonts w:ascii="Arial" w:hAnsi="Arial" w:cs="Arial"/>
          <w:sz w:val="24"/>
          <w:szCs w:val="24"/>
        </w:rPr>
        <w:t>quinze</w:t>
      </w:r>
      <w:r w:rsidRPr="00E026C6">
        <w:rPr>
          <w:rFonts w:ascii="Arial" w:hAnsi="Arial" w:cs="Arial"/>
          <w:sz w:val="24"/>
          <w:szCs w:val="24"/>
        </w:rPr>
        <w:t>)</w:t>
      </w:r>
      <w:r w:rsidRPr="00E026C6">
        <w:rPr>
          <w:rFonts w:ascii="Arial" w:hAnsi="Arial" w:cs="Arial"/>
          <w:color w:val="FF0000"/>
          <w:sz w:val="24"/>
          <w:szCs w:val="24"/>
        </w:rPr>
        <w:t xml:space="preserve"> </w:t>
      </w:r>
      <w:r w:rsidRPr="00E026C6">
        <w:rPr>
          <w:rFonts w:ascii="Arial" w:hAnsi="Arial" w:cs="Arial"/>
          <w:sz w:val="24"/>
          <w:szCs w:val="24"/>
        </w:rPr>
        <w:t>dias, a contar da data do recebimento da comunicação enviada pela autoridade competente.</w:t>
      </w:r>
    </w:p>
    <w:p w14:paraId="29CE89BD" w14:textId="744B2A5A"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.9. A aplicação das sanções realizar-se-á em processo administrativo que assegure o contraditório e a ampla defesa a Contratada, observando-se o procedimento previsto no caput</w:t>
      </w:r>
      <w:r w:rsidRPr="00E026C6">
        <w:rPr>
          <w:rFonts w:ascii="Arial" w:hAnsi="Arial" w:cs="Arial"/>
          <w:bCs/>
          <w:sz w:val="24"/>
          <w:szCs w:val="24"/>
        </w:rPr>
        <w:t xml:space="preserve"> </w:t>
      </w:r>
      <w:r w:rsidRPr="00E026C6">
        <w:rPr>
          <w:rFonts w:ascii="Arial" w:hAnsi="Arial" w:cs="Arial"/>
          <w:sz w:val="24"/>
          <w:szCs w:val="24"/>
        </w:rPr>
        <w:t>e parágrafos</w:t>
      </w:r>
      <w:r w:rsidRPr="0002214C">
        <w:rPr>
          <w:rFonts w:ascii="Arial" w:hAnsi="Arial" w:cs="Arial"/>
          <w:sz w:val="24"/>
          <w:szCs w:val="24"/>
        </w:rPr>
        <w:t xml:space="preserve"> do art. 158 da Lei nº 14.133/2021, para as penalidades de impedimento de licitar e contratar e de declaração de inidoneidade para licitar ou contratar.</w:t>
      </w:r>
    </w:p>
    <w:p w14:paraId="7386CEE2" w14:textId="062524C1"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.10. Na aplicação das sanções serão considerados (§ 1º do art. 156 da Lei nº. 14.133/2021):</w:t>
      </w:r>
    </w:p>
    <w:p w14:paraId="39375F28"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natureza e a gravidade da infração cometida;</w:t>
      </w:r>
    </w:p>
    <w:p w14:paraId="329AB6B2"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peculiaridades do caso concreto;</w:t>
      </w:r>
    </w:p>
    <w:p w14:paraId="401834C4"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circunstâncias agravantes ou atenuantes;</w:t>
      </w:r>
    </w:p>
    <w:p w14:paraId="53AC22C6"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os danos que dela provierem para o Contratante;</w:t>
      </w:r>
    </w:p>
    <w:p w14:paraId="5D456036" w14:textId="44F059A7" w:rsidR="0002214C" w:rsidRP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implantação ou o aperfeiçoamento de programa de integridade, conforme normas e orientações dos órgãos de controle.</w:t>
      </w:r>
    </w:p>
    <w:p w14:paraId="4988EA08" w14:textId="70C6214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24871CC2" w14:textId="61A0F9BB"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6E670EDF" w14:textId="51F3EEFA"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02B27D66" w14:textId="788B706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.14. As sanções de impedimento de licitar e contratar e declaração de inidoneidade para licitar ou contratar são passíveis de reabilitação na forma do art. 163 da Lei nº 14.133/2021.</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 xml:space="preserve">de </w:t>
      </w:r>
      <w:r w:rsidRPr="00FC329E">
        <w:rPr>
          <w:rFonts w:ascii="Arial" w:hAnsi="Arial" w:cs="Arial"/>
          <w:sz w:val="24"/>
          <w:szCs w:val="24"/>
        </w:rPr>
        <w:lastRenderedPageBreak/>
        <w:t>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lastRenderedPageBreak/>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lastRenderedPageBreak/>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w:instrText>
      </w:r>
      <w: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xml:space="preserve">, é eleito para dirimir os eventuais litígios que decorrerem da execução deste contrato administrativo que não puderem ser </w:t>
      </w:r>
      <w:r w:rsidRPr="00DC052C">
        <w:rPr>
          <w:rFonts w:ascii="Arial" w:hAnsi="Arial" w:cs="Arial"/>
          <w:bCs/>
          <w:sz w:val="24"/>
          <w:szCs w:val="24"/>
        </w:rPr>
        <w:lastRenderedPageBreak/>
        <w:t>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4CC6E447"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946E4C">
        <w:rPr>
          <w:rFonts w:ascii="Arial" w:hAnsi="Arial" w:cs="Arial"/>
        </w:rPr>
        <w:t>18 de abril</w:t>
      </w:r>
      <w:r w:rsidR="002D579F" w:rsidRPr="00A76684">
        <w:rPr>
          <w:rFonts w:ascii="Arial" w:hAnsi="Arial" w:cs="Arial"/>
        </w:rPr>
        <w:t xml:space="preserve"> de 2024</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7C327144" w14:textId="77777777" w:rsidR="007F7CCB" w:rsidRDefault="007F7CCB" w:rsidP="0075279B">
      <w:pPr>
        <w:tabs>
          <w:tab w:val="left" w:pos="2268"/>
        </w:tabs>
        <w:spacing w:after="0" w:line="360" w:lineRule="auto"/>
        <w:jc w:val="center"/>
        <w:rPr>
          <w:rFonts w:ascii="Arial" w:hAnsi="Arial" w:cs="Arial"/>
          <w:b/>
          <w:sz w:val="28"/>
          <w:szCs w:val="28"/>
        </w:rPr>
      </w:pPr>
    </w:p>
    <w:p w14:paraId="0EBB0563" w14:textId="77777777" w:rsidR="00B825F5" w:rsidRDefault="00B825F5" w:rsidP="0075279B">
      <w:pPr>
        <w:tabs>
          <w:tab w:val="left" w:pos="2268"/>
        </w:tabs>
        <w:spacing w:after="0" w:line="360" w:lineRule="auto"/>
        <w:jc w:val="center"/>
        <w:rPr>
          <w:rFonts w:ascii="Arial" w:hAnsi="Arial" w:cs="Arial"/>
          <w:b/>
          <w:sz w:val="28"/>
          <w:szCs w:val="28"/>
        </w:rPr>
      </w:pPr>
    </w:p>
    <w:p w14:paraId="6705695A" w14:textId="77777777" w:rsidR="00B825F5" w:rsidRDefault="00B825F5" w:rsidP="0075279B">
      <w:pPr>
        <w:tabs>
          <w:tab w:val="left" w:pos="2268"/>
        </w:tabs>
        <w:spacing w:after="0" w:line="360" w:lineRule="auto"/>
        <w:jc w:val="center"/>
        <w:rPr>
          <w:rFonts w:ascii="Arial" w:hAnsi="Arial" w:cs="Arial"/>
          <w:b/>
          <w:sz w:val="28"/>
          <w:szCs w:val="28"/>
        </w:rPr>
      </w:pPr>
    </w:p>
    <w:p w14:paraId="19C17453" w14:textId="77777777" w:rsidR="00B825F5" w:rsidRDefault="00B825F5" w:rsidP="0075279B">
      <w:pPr>
        <w:tabs>
          <w:tab w:val="left" w:pos="2268"/>
        </w:tabs>
        <w:spacing w:after="0" w:line="360" w:lineRule="auto"/>
        <w:jc w:val="center"/>
        <w:rPr>
          <w:rFonts w:ascii="Arial" w:hAnsi="Arial" w:cs="Arial"/>
          <w:b/>
          <w:sz w:val="28"/>
          <w:szCs w:val="28"/>
        </w:rPr>
      </w:pPr>
    </w:p>
    <w:p w14:paraId="4A02EEFE" w14:textId="77777777" w:rsidR="00B825F5" w:rsidRDefault="00B825F5" w:rsidP="0075279B">
      <w:pPr>
        <w:tabs>
          <w:tab w:val="left" w:pos="2268"/>
        </w:tabs>
        <w:spacing w:after="0" w:line="360" w:lineRule="auto"/>
        <w:jc w:val="center"/>
        <w:rPr>
          <w:rFonts w:ascii="Arial" w:hAnsi="Arial" w:cs="Arial"/>
          <w:b/>
          <w:sz w:val="28"/>
          <w:szCs w:val="28"/>
        </w:rPr>
      </w:pPr>
    </w:p>
    <w:p w14:paraId="613B4221" w14:textId="77777777" w:rsidR="00B825F5" w:rsidRDefault="00B825F5" w:rsidP="0075279B">
      <w:pPr>
        <w:tabs>
          <w:tab w:val="left" w:pos="2268"/>
        </w:tabs>
        <w:spacing w:after="0" w:line="360" w:lineRule="auto"/>
        <w:jc w:val="center"/>
        <w:rPr>
          <w:rFonts w:ascii="Arial" w:hAnsi="Arial" w:cs="Arial"/>
          <w:b/>
          <w:sz w:val="28"/>
          <w:szCs w:val="28"/>
        </w:rPr>
      </w:pPr>
    </w:p>
    <w:p w14:paraId="6EFCAE86" w14:textId="77777777" w:rsidR="00B825F5" w:rsidRDefault="00B825F5" w:rsidP="0075279B">
      <w:pPr>
        <w:tabs>
          <w:tab w:val="left" w:pos="2268"/>
        </w:tabs>
        <w:spacing w:after="0" w:line="360" w:lineRule="auto"/>
        <w:jc w:val="center"/>
        <w:rPr>
          <w:rFonts w:ascii="Arial" w:hAnsi="Arial" w:cs="Arial"/>
          <w:b/>
          <w:sz w:val="28"/>
          <w:szCs w:val="28"/>
        </w:rPr>
      </w:pPr>
    </w:p>
    <w:p w14:paraId="5F313270" w14:textId="77777777" w:rsidR="00B825F5" w:rsidRDefault="00B825F5" w:rsidP="0075279B">
      <w:pPr>
        <w:tabs>
          <w:tab w:val="left" w:pos="2268"/>
        </w:tabs>
        <w:spacing w:after="0" w:line="360" w:lineRule="auto"/>
        <w:jc w:val="center"/>
        <w:rPr>
          <w:rFonts w:ascii="Arial" w:hAnsi="Arial" w:cs="Arial"/>
          <w:b/>
          <w:sz w:val="28"/>
          <w:szCs w:val="28"/>
        </w:rPr>
      </w:pPr>
    </w:p>
    <w:p w14:paraId="39DF98AE" w14:textId="77777777" w:rsidR="00B825F5" w:rsidRDefault="00B825F5" w:rsidP="0075279B">
      <w:pPr>
        <w:tabs>
          <w:tab w:val="left" w:pos="2268"/>
        </w:tabs>
        <w:spacing w:after="0" w:line="360" w:lineRule="auto"/>
        <w:jc w:val="center"/>
        <w:rPr>
          <w:rFonts w:ascii="Arial" w:hAnsi="Arial" w:cs="Arial"/>
          <w:b/>
          <w:sz w:val="28"/>
          <w:szCs w:val="28"/>
        </w:rPr>
      </w:pPr>
    </w:p>
    <w:p w14:paraId="29444B1F" w14:textId="77777777" w:rsidR="00B825F5" w:rsidRDefault="00B825F5" w:rsidP="0075279B">
      <w:pPr>
        <w:tabs>
          <w:tab w:val="left" w:pos="2268"/>
        </w:tabs>
        <w:spacing w:after="0" w:line="360" w:lineRule="auto"/>
        <w:jc w:val="center"/>
        <w:rPr>
          <w:rFonts w:ascii="Arial" w:hAnsi="Arial" w:cs="Arial"/>
          <w:b/>
          <w:sz w:val="28"/>
          <w:szCs w:val="28"/>
        </w:rPr>
      </w:pPr>
    </w:p>
    <w:p w14:paraId="50777ACA" w14:textId="77777777" w:rsidR="00B825F5" w:rsidRDefault="00B825F5" w:rsidP="0075279B">
      <w:pPr>
        <w:tabs>
          <w:tab w:val="left" w:pos="2268"/>
        </w:tabs>
        <w:spacing w:after="0" w:line="360" w:lineRule="auto"/>
        <w:jc w:val="center"/>
        <w:rPr>
          <w:rFonts w:ascii="Arial" w:hAnsi="Arial" w:cs="Arial"/>
          <w:b/>
          <w:sz w:val="28"/>
          <w:szCs w:val="28"/>
        </w:rPr>
      </w:pPr>
    </w:p>
    <w:p w14:paraId="72D249E3" w14:textId="77777777" w:rsidR="007F7CCB" w:rsidRDefault="007F7CCB" w:rsidP="0075279B">
      <w:pPr>
        <w:tabs>
          <w:tab w:val="left" w:pos="2268"/>
        </w:tabs>
        <w:spacing w:after="0" w:line="360" w:lineRule="auto"/>
        <w:jc w:val="center"/>
        <w:rPr>
          <w:rFonts w:ascii="Arial" w:hAnsi="Arial" w:cs="Arial"/>
          <w:b/>
          <w:sz w:val="28"/>
          <w:szCs w:val="28"/>
        </w:rPr>
      </w:pPr>
    </w:p>
    <w:p w14:paraId="425F3241" w14:textId="78C4EB9E"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09C5BF59" w14:textId="77777777" w:rsidR="00401A19" w:rsidRDefault="00401A19" w:rsidP="00401A19">
      <w:pPr>
        <w:spacing w:after="0" w:line="360" w:lineRule="auto"/>
        <w:rPr>
          <w:rFonts w:ascii="Arial" w:hAnsi="Arial" w:cs="Arial"/>
          <w:sz w:val="24"/>
          <w:szCs w:val="24"/>
        </w:rPr>
      </w:pPr>
    </w:p>
    <w:p w14:paraId="29BAE0EA" w14:textId="77777777" w:rsidR="00CD3A37" w:rsidRDefault="00CD3A37" w:rsidP="00B47058">
      <w:pPr>
        <w:tabs>
          <w:tab w:val="left" w:pos="2268"/>
        </w:tabs>
        <w:spacing w:after="0" w:line="360" w:lineRule="auto"/>
        <w:jc w:val="center"/>
        <w:rPr>
          <w:rFonts w:ascii="Arial" w:hAnsi="Arial" w:cs="Arial"/>
          <w:b/>
          <w:sz w:val="28"/>
          <w:szCs w:val="28"/>
        </w:rPr>
      </w:pPr>
    </w:p>
    <w:p w14:paraId="6F2409C6" w14:textId="77777777" w:rsidR="00CD3A37" w:rsidRDefault="00CD3A37" w:rsidP="00B47058">
      <w:pPr>
        <w:tabs>
          <w:tab w:val="left" w:pos="2268"/>
        </w:tabs>
        <w:spacing w:after="0" w:line="360" w:lineRule="auto"/>
        <w:jc w:val="center"/>
        <w:rPr>
          <w:rFonts w:ascii="Arial" w:hAnsi="Arial" w:cs="Arial"/>
          <w:b/>
          <w:sz w:val="28"/>
          <w:szCs w:val="28"/>
        </w:rPr>
      </w:pPr>
    </w:p>
    <w:p w14:paraId="638EE81F" w14:textId="77777777" w:rsidR="00CD3A37" w:rsidRDefault="00CD3A37" w:rsidP="00B47058">
      <w:pPr>
        <w:tabs>
          <w:tab w:val="left" w:pos="2268"/>
        </w:tabs>
        <w:spacing w:after="0" w:line="360" w:lineRule="auto"/>
        <w:jc w:val="center"/>
        <w:rPr>
          <w:rFonts w:ascii="Arial" w:hAnsi="Arial" w:cs="Arial"/>
          <w:b/>
          <w:sz w:val="28"/>
          <w:szCs w:val="28"/>
        </w:rPr>
      </w:pPr>
    </w:p>
    <w:p w14:paraId="5117BBB5" w14:textId="77777777" w:rsidR="00CD3A37" w:rsidRDefault="00CD3A37" w:rsidP="00B47058">
      <w:pPr>
        <w:tabs>
          <w:tab w:val="left" w:pos="2268"/>
        </w:tabs>
        <w:spacing w:after="0" w:line="360" w:lineRule="auto"/>
        <w:jc w:val="center"/>
        <w:rPr>
          <w:rFonts w:ascii="Arial" w:hAnsi="Arial" w:cs="Arial"/>
          <w:b/>
          <w:sz w:val="28"/>
          <w:szCs w:val="28"/>
        </w:rPr>
      </w:pPr>
    </w:p>
    <w:p w14:paraId="498AE5C2" w14:textId="77777777" w:rsidR="00B825F5" w:rsidRDefault="00B825F5" w:rsidP="00B47058">
      <w:pPr>
        <w:tabs>
          <w:tab w:val="left" w:pos="2268"/>
        </w:tabs>
        <w:spacing w:after="0" w:line="360" w:lineRule="auto"/>
        <w:jc w:val="center"/>
        <w:rPr>
          <w:rFonts w:ascii="Arial" w:hAnsi="Arial" w:cs="Arial"/>
          <w:b/>
          <w:sz w:val="28"/>
          <w:szCs w:val="28"/>
        </w:rPr>
      </w:pPr>
    </w:p>
    <w:p w14:paraId="565DBF64" w14:textId="77777777" w:rsidR="00B825F5" w:rsidRDefault="00B825F5" w:rsidP="00B47058">
      <w:pPr>
        <w:tabs>
          <w:tab w:val="left" w:pos="2268"/>
        </w:tabs>
        <w:spacing w:after="0" w:line="360" w:lineRule="auto"/>
        <w:jc w:val="center"/>
        <w:rPr>
          <w:rFonts w:ascii="Arial" w:hAnsi="Arial" w:cs="Arial"/>
          <w:b/>
          <w:sz w:val="28"/>
          <w:szCs w:val="28"/>
        </w:rPr>
      </w:pPr>
    </w:p>
    <w:p w14:paraId="1CEDF428" w14:textId="77777777" w:rsidR="00B825F5" w:rsidRDefault="00B825F5" w:rsidP="00B47058">
      <w:pPr>
        <w:tabs>
          <w:tab w:val="left" w:pos="2268"/>
        </w:tabs>
        <w:spacing w:after="0" w:line="360" w:lineRule="auto"/>
        <w:jc w:val="center"/>
        <w:rPr>
          <w:rFonts w:ascii="Arial" w:hAnsi="Arial" w:cs="Arial"/>
          <w:b/>
          <w:sz w:val="28"/>
          <w:szCs w:val="28"/>
        </w:rPr>
      </w:pPr>
    </w:p>
    <w:p w14:paraId="2A66F7EE" w14:textId="77777777" w:rsidR="00B825F5" w:rsidRDefault="00B825F5" w:rsidP="00B47058">
      <w:pPr>
        <w:tabs>
          <w:tab w:val="left" w:pos="2268"/>
        </w:tabs>
        <w:spacing w:after="0" w:line="360" w:lineRule="auto"/>
        <w:jc w:val="center"/>
        <w:rPr>
          <w:rFonts w:ascii="Arial" w:hAnsi="Arial" w:cs="Arial"/>
          <w:b/>
          <w:sz w:val="28"/>
          <w:szCs w:val="28"/>
        </w:rPr>
      </w:pPr>
    </w:p>
    <w:p w14:paraId="6F40C951" w14:textId="77777777" w:rsidR="00F76DCB" w:rsidRDefault="00F76DCB" w:rsidP="00B47058">
      <w:pPr>
        <w:tabs>
          <w:tab w:val="left" w:pos="2268"/>
        </w:tabs>
        <w:spacing w:after="0" w:line="360" w:lineRule="auto"/>
        <w:jc w:val="center"/>
        <w:rPr>
          <w:rFonts w:ascii="Arial" w:hAnsi="Arial" w:cs="Arial"/>
          <w:b/>
          <w:sz w:val="28"/>
          <w:szCs w:val="28"/>
        </w:rPr>
      </w:pPr>
    </w:p>
    <w:p w14:paraId="4FD8E6FB" w14:textId="77777777" w:rsidR="00F76DCB" w:rsidRDefault="00F76DCB" w:rsidP="00B47058">
      <w:pPr>
        <w:tabs>
          <w:tab w:val="left" w:pos="2268"/>
        </w:tabs>
        <w:spacing w:after="0" w:line="360" w:lineRule="auto"/>
        <w:jc w:val="center"/>
        <w:rPr>
          <w:rFonts w:ascii="Arial" w:hAnsi="Arial" w:cs="Arial"/>
          <w:b/>
          <w:sz w:val="28"/>
          <w:szCs w:val="28"/>
        </w:rPr>
      </w:pPr>
    </w:p>
    <w:p w14:paraId="6918D27A" w14:textId="77777777" w:rsidR="00F76DCB" w:rsidRDefault="00F76DCB" w:rsidP="00B47058">
      <w:pPr>
        <w:tabs>
          <w:tab w:val="left" w:pos="2268"/>
        </w:tabs>
        <w:spacing w:after="0" w:line="360" w:lineRule="auto"/>
        <w:jc w:val="center"/>
        <w:rPr>
          <w:rFonts w:ascii="Arial" w:hAnsi="Arial" w:cs="Arial"/>
          <w:b/>
          <w:sz w:val="28"/>
          <w:szCs w:val="28"/>
        </w:rPr>
      </w:pPr>
    </w:p>
    <w:p w14:paraId="1C4837CC" w14:textId="77777777" w:rsidR="00F76DCB" w:rsidRDefault="00F76DCB" w:rsidP="00B47058">
      <w:pPr>
        <w:tabs>
          <w:tab w:val="left" w:pos="2268"/>
        </w:tabs>
        <w:spacing w:after="0" w:line="360" w:lineRule="auto"/>
        <w:jc w:val="center"/>
        <w:rPr>
          <w:rFonts w:ascii="Arial" w:hAnsi="Arial" w:cs="Arial"/>
          <w:b/>
          <w:sz w:val="28"/>
          <w:szCs w:val="28"/>
        </w:rPr>
      </w:pPr>
    </w:p>
    <w:p w14:paraId="78BD1A3E" w14:textId="77777777" w:rsidR="00F76DCB" w:rsidRDefault="00F76DCB" w:rsidP="00B47058">
      <w:pPr>
        <w:tabs>
          <w:tab w:val="left" w:pos="2268"/>
        </w:tabs>
        <w:spacing w:after="0" w:line="360" w:lineRule="auto"/>
        <w:jc w:val="center"/>
        <w:rPr>
          <w:rFonts w:ascii="Arial" w:hAnsi="Arial" w:cs="Arial"/>
          <w:b/>
          <w:sz w:val="28"/>
          <w:szCs w:val="28"/>
        </w:rPr>
      </w:pPr>
    </w:p>
    <w:p w14:paraId="5AEF2367" w14:textId="77777777" w:rsidR="00043B8A" w:rsidRDefault="00043B8A" w:rsidP="00B47058">
      <w:pPr>
        <w:tabs>
          <w:tab w:val="left" w:pos="2268"/>
        </w:tabs>
        <w:spacing w:after="0" w:line="360" w:lineRule="auto"/>
        <w:jc w:val="center"/>
        <w:rPr>
          <w:rFonts w:ascii="Arial" w:hAnsi="Arial" w:cs="Arial"/>
          <w:b/>
          <w:sz w:val="28"/>
          <w:szCs w:val="28"/>
        </w:rPr>
      </w:pPr>
    </w:p>
    <w:p w14:paraId="3831259D" w14:textId="77777777" w:rsidR="00043B8A" w:rsidRDefault="00043B8A" w:rsidP="00B47058">
      <w:pPr>
        <w:tabs>
          <w:tab w:val="left" w:pos="2268"/>
        </w:tabs>
        <w:spacing w:after="0" w:line="360" w:lineRule="auto"/>
        <w:jc w:val="center"/>
        <w:rPr>
          <w:rFonts w:ascii="Arial" w:hAnsi="Arial" w:cs="Arial"/>
          <w:b/>
          <w:sz w:val="28"/>
          <w:szCs w:val="28"/>
        </w:rPr>
      </w:pPr>
    </w:p>
    <w:p w14:paraId="5DA3A608" w14:textId="77777777" w:rsidR="00043B8A" w:rsidRDefault="00043B8A" w:rsidP="00B47058">
      <w:pPr>
        <w:tabs>
          <w:tab w:val="left" w:pos="2268"/>
        </w:tabs>
        <w:spacing w:after="0" w:line="360" w:lineRule="auto"/>
        <w:jc w:val="center"/>
        <w:rPr>
          <w:rFonts w:ascii="Arial" w:hAnsi="Arial" w:cs="Arial"/>
          <w:b/>
          <w:sz w:val="28"/>
          <w:szCs w:val="28"/>
        </w:rPr>
      </w:pPr>
    </w:p>
    <w:p w14:paraId="37871281" w14:textId="77777777" w:rsidR="00043B8A" w:rsidRDefault="00043B8A" w:rsidP="00B47058">
      <w:pPr>
        <w:tabs>
          <w:tab w:val="left" w:pos="2268"/>
        </w:tabs>
        <w:spacing w:after="0" w:line="360" w:lineRule="auto"/>
        <w:jc w:val="center"/>
        <w:rPr>
          <w:rFonts w:ascii="Arial" w:hAnsi="Arial" w:cs="Arial"/>
          <w:b/>
          <w:sz w:val="28"/>
          <w:szCs w:val="28"/>
        </w:rPr>
      </w:pPr>
    </w:p>
    <w:p w14:paraId="7D625348" w14:textId="77777777" w:rsidR="00043B8A" w:rsidRDefault="00043B8A" w:rsidP="00B47058">
      <w:pPr>
        <w:tabs>
          <w:tab w:val="left" w:pos="2268"/>
        </w:tabs>
        <w:spacing w:after="0" w:line="360" w:lineRule="auto"/>
        <w:jc w:val="center"/>
        <w:rPr>
          <w:rFonts w:ascii="Arial" w:hAnsi="Arial" w:cs="Arial"/>
          <w:b/>
          <w:sz w:val="28"/>
          <w:szCs w:val="28"/>
        </w:rPr>
      </w:pPr>
    </w:p>
    <w:p w14:paraId="7088AFED" w14:textId="77777777" w:rsidR="00043B8A" w:rsidRDefault="00043B8A" w:rsidP="00B47058">
      <w:pPr>
        <w:tabs>
          <w:tab w:val="left" w:pos="2268"/>
        </w:tabs>
        <w:spacing w:after="0" w:line="360" w:lineRule="auto"/>
        <w:jc w:val="center"/>
        <w:rPr>
          <w:rFonts w:ascii="Arial" w:hAnsi="Arial" w:cs="Arial"/>
          <w:b/>
          <w:sz w:val="28"/>
          <w:szCs w:val="28"/>
        </w:rPr>
      </w:pPr>
    </w:p>
    <w:p w14:paraId="029E7047" w14:textId="77777777" w:rsidR="00043B8A" w:rsidRDefault="00043B8A" w:rsidP="00B47058">
      <w:pPr>
        <w:tabs>
          <w:tab w:val="left" w:pos="2268"/>
        </w:tabs>
        <w:spacing w:after="0" w:line="360" w:lineRule="auto"/>
        <w:jc w:val="center"/>
        <w:rPr>
          <w:rFonts w:ascii="Arial" w:hAnsi="Arial" w:cs="Arial"/>
          <w:b/>
          <w:sz w:val="28"/>
          <w:szCs w:val="28"/>
        </w:rPr>
      </w:pPr>
    </w:p>
    <w:p w14:paraId="7DC5F3F0" w14:textId="77777777" w:rsidR="00043B8A" w:rsidRDefault="00043B8A" w:rsidP="00B47058">
      <w:pPr>
        <w:tabs>
          <w:tab w:val="left" w:pos="2268"/>
        </w:tabs>
        <w:spacing w:after="0" w:line="360" w:lineRule="auto"/>
        <w:jc w:val="center"/>
        <w:rPr>
          <w:rFonts w:ascii="Arial" w:hAnsi="Arial" w:cs="Arial"/>
          <w:b/>
          <w:sz w:val="28"/>
          <w:szCs w:val="28"/>
        </w:rPr>
      </w:pPr>
    </w:p>
    <w:p w14:paraId="7450BDD4" w14:textId="77777777" w:rsidR="00043B8A" w:rsidRDefault="00043B8A" w:rsidP="00B47058">
      <w:pPr>
        <w:tabs>
          <w:tab w:val="left" w:pos="2268"/>
        </w:tabs>
        <w:spacing w:after="0" w:line="360" w:lineRule="auto"/>
        <w:jc w:val="center"/>
        <w:rPr>
          <w:rFonts w:ascii="Arial" w:hAnsi="Arial" w:cs="Arial"/>
          <w:b/>
          <w:sz w:val="28"/>
          <w:szCs w:val="28"/>
        </w:rPr>
      </w:pPr>
    </w:p>
    <w:p w14:paraId="0D2B9CE0" w14:textId="77777777" w:rsidR="00F76DCB" w:rsidRDefault="00F76DCB" w:rsidP="00B47058">
      <w:pPr>
        <w:tabs>
          <w:tab w:val="left" w:pos="2268"/>
        </w:tabs>
        <w:spacing w:after="0" w:line="360" w:lineRule="auto"/>
        <w:jc w:val="center"/>
        <w:rPr>
          <w:rFonts w:ascii="Arial" w:hAnsi="Arial" w:cs="Arial"/>
          <w:b/>
          <w:sz w:val="28"/>
          <w:szCs w:val="28"/>
        </w:rPr>
      </w:pPr>
    </w:p>
    <w:p w14:paraId="35E08176" w14:textId="77777777" w:rsidR="00B825F5" w:rsidRDefault="00B825F5" w:rsidP="00B47058">
      <w:pPr>
        <w:tabs>
          <w:tab w:val="left" w:pos="2268"/>
        </w:tabs>
        <w:spacing w:after="0" w:line="360" w:lineRule="auto"/>
        <w:jc w:val="center"/>
        <w:rPr>
          <w:rFonts w:ascii="Arial" w:hAnsi="Arial" w:cs="Arial"/>
          <w:b/>
          <w:sz w:val="28"/>
          <w:szCs w:val="28"/>
        </w:rPr>
      </w:pPr>
    </w:p>
    <w:p w14:paraId="0E1C49AC" w14:textId="77777777" w:rsidR="00043B8A" w:rsidRDefault="00043B8A" w:rsidP="00B47058">
      <w:pPr>
        <w:tabs>
          <w:tab w:val="left" w:pos="2268"/>
        </w:tabs>
        <w:spacing w:after="0" w:line="360" w:lineRule="auto"/>
        <w:jc w:val="center"/>
        <w:rPr>
          <w:rFonts w:ascii="Arial" w:hAnsi="Arial" w:cs="Arial"/>
          <w:b/>
          <w:sz w:val="28"/>
          <w:szCs w:val="28"/>
        </w:rPr>
      </w:pPr>
    </w:p>
    <w:p w14:paraId="2DAB32B0" w14:textId="4F0BADED"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18146B93"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3A19AA">
        <w:rPr>
          <w:rFonts w:ascii="Arial" w:hAnsi="Arial" w:cs="Arial"/>
          <w:sz w:val="24"/>
          <w:szCs w:val="24"/>
        </w:rPr>
        <w:t>29/2024</w:t>
      </w:r>
      <w:r w:rsidRPr="00C8211A">
        <w:rPr>
          <w:rFonts w:ascii="Arial" w:hAnsi="Arial" w:cs="Arial"/>
          <w:sz w:val="24"/>
          <w:szCs w:val="24"/>
        </w:rPr>
        <w:t xml:space="preserve"> </w:t>
      </w:r>
    </w:p>
    <w:p w14:paraId="14D08D4B" w14:textId="01B64C59"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w:t>
      </w:r>
      <w:r w:rsidR="00F53A47">
        <w:rPr>
          <w:rFonts w:ascii="Arial" w:hAnsi="Arial" w:cs="Arial"/>
          <w:sz w:val="24"/>
          <w:szCs w:val="24"/>
        </w:rPr>
        <w:t>4/2024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736E4549"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F53A47">
        <w:rPr>
          <w:rFonts w:ascii="Arial" w:hAnsi="Arial" w:cs="Arial"/>
          <w:sz w:val="24"/>
          <w:szCs w:val="24"/>
        </w:rPr>
        <w:t>4/2024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77B3A538"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 xml:space="preserve">contratação de empresa para </w:t>
      </w:r>
      <w:r w:rsidR="00043B8A">
        <w:rPr>
          <w:rFonts w:ascii="Arial" w:hAnsi="Arial" w:cs="Arial"/>
          <w:bCs/>
          <w:sz w:val="24"/>
          <w:szCs w:val="24"/>
        </w:rPr>
        <w:t>fornecimento de combustíveis, para utilização e consumo da frota de veículos oficiais, com objetivo de atender as atividades das diversas Secretarias Municipais e Gabinete do Prefeito</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77777777"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3. Das condições a serem praticadas, conforme as disposições contidas no aviso de dispensa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70E781F5"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3A19AA">
        <w:rPr>
          <w:rFonts w:ascii="Arial" w:hAnsi="Arial" w:cs="Arial"/>
          <w:sz w:val="24"/>
          <w:szCs w:val="24"/>
        </w:rPr>
        <w:t>29/2024</w:t>
      </w:r>
      <w:r w:rsidRPr="00112922">
        <w:rPr>
          <w:rFonts w:ascii="Arial" w:hAnsi="Arial" w:cs="Arial"/>
          <w:sz w:val="24"/>
          <w:szCs w:val="24"/>
        </w:rPr>
        <w:t xml:space="preserve"> </w:t>
      </w:r>
    </w:p>
    <w:p w14:paraId="0D5EA423" w14:textId="02C6ED00"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F53A47">
        <w:rPr>
          <w:rFonts w:ascii="Arial" w:hAnsi="Arial" w:cs="Arial"/>
          <w:sz w:val="24"/>
          <w:szCs w:val="24"/>
        </w:rPr>
        <w:t>4/2024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2E6BE206"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F53A47">
        <w:rPr>
          <w:rFonts w:ascii="Arial" w:hAnsi="Arial" w:cs="Arial"/>
          <w:sz w:val="24"/>
          <w:szCs w:val="24"/>
        </w:rPr>
        <w:t>4/2024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53D6AD79"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 xml:space="preserve">contratação de empresa para </w:t>
      </w:r>
      <w:r w:rsidR="00043B8A">
        <w:rPr>
          <w:rFonts w:ascii="Arial" w:hAnsi="Arial" w:cs="Arial"/>
          <w:bCs/>
          <w:sz w:val="24"/>
          <w:szCs w:val="24"/>
        </w:rPr>
        <w:t>fornecimento de combustíveis, para utilização e consumo da frota de veículos oficiais, com objetivo de atender as atividades das diversas Secretarias Municipais e Gabinete do Prefeito</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lastRenderedPageBreak/>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7F39CC80" w14:textId="02C086AA" w:rsidR="00F32784" w:rsidRPr="00F32784" w:rsidRDefault="003D20D4" w:rsidP="00F3278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r w:rsidR="00F32784">
        <w:rPr>
          <w:rFonts w:ascii="Arial" w:hAnsi="Arial" w:cs="Arial"/>
          <w:sz w:val="24"/>
          <w:szCs w:val="24"/>
        </w:rPr>
        <w:t xml:space="preserve"> </w:t>
      </w:r>
      <w:r w:rsidR="00F32784" w:rsidRPr="00F32784">
        <w:rPr>
          <w:rFonts w:ascii="Arial" w:hAnsi="Arial" w:cs="Arial"/>
          <w:sz w:val="24"/>
          <w:szCs w:val="24"/>
        </w:rPr>
        <w:t>nº. 022/2023; 023/2023; 024/2023; 025/2023; 026/2023; 027/2023; 028/2023; 029/2023; 030/2023; 031/2023; 032/2023; 033/2023; 034/2023; 035/2023; 036/2023; 037/2023; 038/2023; 039/2023; 040/2023; 041/2023; 042/2023; 043/2023; 044/2023; e 050/2023.</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05226381" w14:textId="77777777" w:rsidR="00F32784" w:rsidRPr="00F32784" w:rsidRDefault="00F32784" w:rsidP="00F32784">
      <w:pPr>
        <w:spacing w:after="0" w:line="360" w:lineRule="auto"/>
        <w:jc w:val="both"/>
        <w:rPr>
          <w:rFonts w:ascii="Arial" w:hAnsi="Arial" w:cs="Arial"/>
          <w:sz w:val="24"/>
          <w:szCs w:val="24"/>
        </w:rPr>
      </w:pPr>
      <w:r>
        <w:rPr>
          <w:rFonts w:ascii="Arial" w:hAnsi="Arial" w:cs="Arial"/>
          <w:sz w:val="24"/>
          <w:szCs w:val="24"/>
        </w:rPr>
        <w:t xml:space="preserve"> </w:t>
      </w:r>
      <w:r w:rsidRPr="00F32784">
        <w:rPr>
          <w:rFonts w:ascii="Arial" w:hAnsi="Arial" w:cs="Arial"/>
          <w:sz w:val="24"/>
          <w:szCs w:val="24"/>
        </w:rPr>
        <w:t>020203 06 181 0006 2.015 339030 Ficha 59</w:t>
      </w:r>
    </w:p>
    <w:p w14:paraId="135004E3"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020208 04 122 0006 2.007 339030 Ficha 104</w:t>
      </w:r>
    </w:p>
    <w:p w14:paraId="7FD834B4"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020302 12 361 0005 2.031 339030 Ficha 176</w:t>
      </w:r>
    </w:p>
    <w:p w14:paraId="246ADF18"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020402 10 302 0001 2.066 339030 Ficha 406</w:t>
      </w:r>
    </w:p>
    <w:p w14:paraId="32FD5F61"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020402 10 302 0001 2.066 339030 Ficha 408</w:t>
      </w:r>
    </w:p>
    <w:p w14:paraId="3D40E6E7"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020403 08 243 0009 2.052 339030 Ficha 455</w:t>
      </w:r>
    </w:p>
    <w:p w14:paraId="7DE6FD83"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020403 08 244 0009 2.051 339030 Ficha 471</w:t>
      </w:r>
    </w:p>
    <w:p w14:paraId="21988360"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020502 04 122 0006 2.087 339030 Ficha 529</w:t>
      </w:r>
    </w:p>
    <w:p w14:paraId="72F4CC38"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020502 26 782 0003 2.093 339030 Ficha 605</w:t>
      </w:r>
    </w:p>
    <w:p w14:paraId="344B7216"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020502 26 782 0004 2.094 339030 Ficha 615</w:t>
      </w:r>
    </w:p>
    <w:p w14:paraId="4D6485A4" w14:textId="77777777" w:rsidR="00F32784" w:rsidRPr="00F32784" w:rsidRDefault="00F32784" w:rsidP="00F32784">
      <w:pPr>
        <w:spacing w:after="0" w:line="360" w:lineRule="auto"/>
        <w:jc w:val="both"/>
        <w:rPr>
          <w:rFonts w:ascii="Arial" w:hAnsi="Arial" w:cs="Arial"/>
          <w:sz w:val="24"/>
          <w:szCs w:val="24"/>
        </w:rPr>
      </w:pPr>
      <w:r w:rsidRPr="00F32784">
        <w:rPr>
          <w:rFonts w:ascii="Arial" w:hAnsi="Arial" w:cs="Arial"/>
          <w:sz w:val="24"/>
          <w:szCs w:val="24"/>
        </w:rPr>
        <w:t>020602 20 606 0006 2.086 339030 Ficha 655</w:t>
      </w:r>
    </w:p>
    <w:p w14:paraId="0CBC1D38" w14:textId="2467C1A4" w:rsidR="003565EE" w:rsidRPr="003565EE" w:rsidRDefault="003565EE" w:rsidP="003565EE">
      <w:pPr>
        <w:spacing w:after="0" w:line="360" w:lineRule="auto"/>
        <w:ind w:firstLine="709"/>
        <w:jc w:val="center"/>
        <w:rPr>
          <w:rFonts w:ascii="Arial" w:hAnsi="Arial" w:cs="Arial"/>
          <w:sz w:val="24"/>
          <w:szCs w:val="24"/>
        </w:rPr>
      </w:pP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lastRenderedPageBreak/>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36F6DD2D" w14:textId="77777777" w:rsidR="00AD770A" w:rsidRDefault="00AD770A" w:rsidP="00770245">
      <w:pPr>
        <w:spacing w:after="0" w:line="360" w:lineRule="auto"/>
        <w:jc w:val="both"/>
        <w:rPr>
          <w:rFonts w:ascii="Arial" w:hAnsi="Arial" w:cs="Arial"/>
          <w:bCs/>
          <w:sz w:val="24"/>
          <w:szCs w:val="24"/>
        </w:rPr>
      </w:pPr>
    </w:p>
    <w:p w14:paraId="6B1AB8CD" w14:textId="2B7ADC64"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289AF1AE" w:rsidR="00DC3E53" w:rsidRPr="00112922" w:rsidRDefault="00DC3E53" w:rsidP="00DC3E53">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3A19AA">
        <w:rPr>
          <w:rFonts w:ascii="Arial" w:hAnsi="Arial" w:cs="Arial"/>
          <w:sz w:val="24"/>
          <w:szCs w:val="24"/>
        </w:rPr>
        <w:t>29/2024</w:t>
      </w:r>
      <w:r w:rsidRPr="00112922">
        <w:rPr>
          <w:rFonts w:ascii="Arial" w:hAnsi="Arial" w:cs="Arial"/>
          <w:sz w:val="24"/>
          <w:szCs w:val="24"/>
        </w:rPr>
        <w:t xml:space="preserve"> </w:t>
      </w:r>
    </w:p>
    <w:p w14:paraId="5F442C83" w14:textId="2DADDF6D" w:rsidR="00DC3E53" w:rsidRPr="00E00798" w:rsidRDefault="00DC3E53" w:rsidP="00DC3E53">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F53A47">
        <w:rPr>
          <w:rFonts w:ascii="Arial" w:hAnsi="Arial" w:cs="Arial"/>
          <w:sz w:val="24"/>
          <w:szCs w:val="24"/>
        </w:rPr>
        <w:t>4/2024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019B2E98" w:rsidR="00DC3E53" w:rsidRPr="00F76DCB"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______,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 xml:space="preserve">para </w:t>
      </w:r>
      <w:r w:rsidRPr="00F76DCB">
        <w:rPr>
          <w:rFonts w:ascii="Arial" w:hAnsi="Arial" w:cs="Arial"/>
          <w:sz w:val="24"/>
          <w:szCs w:val="24"/>
        </w:rPr>
        <w:t>os devidos fins:</w:t>
      </w:r>
    </w:p>
    <w:p w14:paraId="67252CEC" w14:textId="77777777" w:rsidR="00F76DCB" w:rsidRPr="00F76DCB" w:rsidRDefault="00F76DCB" w:rsidP="00DC3E53">
      <w:pPr>
        <w:spacing w:after="0" w:line="360" w:lineRule="auto"/>
        <w:jc w:val="both"/>
        <w:rPr>
          <w:rFonts w:ascii="Arial" w:hAnsi="Arial" w:cs="Arial"/>
          <w:sz w:val="24"/>
          <w:szCs w:val="24"/>
        </w:rPr>
      </w:pPr>
    </w:p>
    <w:p w14:paraId="441040CB"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r w:rsidRPr="00F76DCB">
        <w:rPr>
          <w:rFonts w:ascii="Arial" w:hAnsi="Arial" w:cs="Arial"/>
          <w:sz w:val="24"/>
          <w:szCs w:val="24"/>
        </w:rPr>
        <w:t xml:space="preserve"> </w:t>
      </w: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Atendo aos requisitos de habilitação, conforme disposto no art. 63, inciso I, da 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3E928E0D"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Cumpro</w:t>
      </w:r>
      <w:r w:rsidRPr="00F76DCB">
        <w:rPr>
          <w:rFonts w:ascii="Arial" w:hAnsi="Arial" w:cs="Arial"/>
          <w:spacing w:val="-4"/>
          <w:sz w:val="24"/>
          <w:szCs w:val="24"/>
        </w:rPr>
        <w:t xml:space="preserve"> </w:t>
      </w:r>
      <w:r w:rsidRPr="00F76DCB">
        <w:rPr>
          <w:rFonts w:ascii="Arial" w:hAnsi="Arial" w:cs="Arial"/>
          <w:sz w:val="24"/>
          <w:szCs w:val="24"/>
        </w:rPr>
        <w:t>as</w:t>
      </w:r>
      <w:r w:rsidRPr="00F76DCB">
        <w:rPr>
          <w:rFonts w:ascii="Arial" w:hAnsi="Arial" w:cs="Arial"/>
          <w:spacing w:val="-3"/>
          <w:sz w:val="24"/>
          <w:szCs w:val="24"/>
        </w:rPr>
        <w:t xml:space="preserve"> </w:t>
      </w:r>
      <w:r w:rsidRPr="00F76DCB">
        <w:rPr>
          <w:rFonts w:ascii="Arial" w:hAnsi="Arial" w:cs="Arial"/>
          <w:sz w:val="24"/>
          <w:szCs w:val="24"/>
        </w:rPr>
        <w:t>exigências</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7"/>
          <w:sz w:val="24"/>
          <w:szCs w:val="24"/>
        </w:rPr>
        <w:t xml:space="preserve"> </w:t>
      </w:r>
      <w:r w:rsidRPr="00F76DCB">
        <w:rPr>
          <w:rFonts w:ascii="Arial" w:hAnsi="Arial" w:cs="Arial"/>
          <w:sz w:val="24"/>
          <w:szCs w:val="24"/>
        </w:rPr>
        <w:t>reserva</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5"/>
          <w:sz w:val="24"/>
          <w:szCs w:val="24"/>
        </w:rPr>
        <w:t xml:space="preserve"> </w:t>
      </w:r>
      <w:r w:rsidRPr="00F76DCB">
        <w:rPr>
          <w:rFonts w:ascii="Arial" w:hAnsi="Arial" w:cs="Arial"/>
          <w:sz w:val="24"/>
          <w:szCs w:val="24"/>
        </w:rPr>
        <w:t>cargos</w:t>
      </w:r>
      <w:r w:rsidRPr="00F76DCB">
        <w:rPr>
          <w:rFonts w:ascii="Arial" w:hAnsi="Arial" w:cs="Arial"/>
          <w:spacing w:val="-6"/>
          <w:sz w:val="24"/>
          <w:szCs w:val="24"/>
        </w:rPr>
        <w:t xml:space="preserve"> </w:t>
      </w:r>
      <w:r w:rsidRPr="00F76DCB">
        <w:rPr>
          <w:rFonts w:ascii="Arial" w:hAnsi="Arial" w:cs="Arial"/>
          <w:sz w:val="24"/>
          <w:szCs w:val="24"/>
        </w:rPr>
        <w:t>para</w:t>
      </w:r>
      <w:r w:rsidRPr="00F76DCB">
        <w:rPr>
          <w:rFonts w:ascii="Arial" w:hAnsi="Arial" w:cs="Arial"/>
          <w:spacing w:val="-5"/>
          <w:sz w:val="24"/>
          <w:szCs w:val="24"/>
        </w:rPr>
        <w:t xml:space="preserve"> </w:t>
      </w:r>
      <w:r w:rsidRPr="00F76DCB">
        <w:rPr>
          <w:rFonts w:ascii="Arial" w:hAnsi="Arial" w:cs="Arial"/>
          <w:sz w:val="24"/>
          <w:szCs w:val="24"/>
        </w:rPr>
        <w:t>pessoa</w:t>
      </w:r>
      <w:r w:rsidRPr="00F76DCB">
        <w:rPr>
          <w:rFonts w:ascii="Arial" w:hAnsi="Arial" w:cs="Arial"/>
          <w:spacing w:val="-4"/>
          <w:sz w:val="24"/>
          <w:szCs w:val="24"/>
        </w:rPr>
        <w:t xml:space="preserve"> </w:t>
      </w:r>
      <w:r w:rsidRPr="00F76DCB">
        <w:rPr>
          <w:rFonts w:ascii="Arial" w:hAnsi="Arial" w:cs="Arial"/>
          <w:sz w:val="24"/>
          <w:szCs w:val="24"/>
        </w:rPr>
        <w:t>com</w:t>
      </w:r>
      <w:r w:rsidRPr="00F76DCB">
        <w:rPr>
          <w:rFonts w:ascii="Arial" w:hAnsi="Arial" w:cs="Arial"/>
          <w:spacing w:val="-6"/>
          <w:sz w:val="24"/>
          <w:szCs w:val="24"/>
        </w:rPr>
        <w:t xml:space="preserve"> </w:t>
      </w:r>
      <w:r w:rsidRPr="00F76DCB">
        <w:rPr>
          <w:rFonts w:ascii="Arial" w:hAnsi="Arial" w:cs="Arial"/>
          <w:sz w:val="24"/>
          <w:szCs w:val="24"/>
        </w:rPr>
        <w:t>deficiência</w:t>
      </w:r>
      <w:r w:rsidRPr="00F76DCB">
        <w:rPr>
          <w:rFonts w:ascii="Arial" w:hAnsi="Arial" w:cs="Arial"/>
          <w:spacing w:val="-6"/>
          <w:sz w:val="24"/>
          <w:szCs w:val="24"/>
        </w:rPr>
        <w:t xml:space="preserve"> </w:t>
      </w:r>
      <w:r w:rsidRPr="00F76DCB">
        <w:rPr>
          <w:rFonts w:ascii="Arial" w:hAnsi="Arial" w:cs="Arial"/>
          <w:sz w:val="24"/>
          <w:szCs w:val="24"/>
        </w:rPr>
        <w:t>e</w:t>
      </w:r>
      <w:r w:rsidRPr="00F76DCB">
        <w:rPr>
          <w:rFonts w:ascii="Arial" w:hAnsi="Arial" w:cs="Arial"/>
          <w:spacing w:val="-7"/>
          <w:sz w:val="24"/>
          <w:szCs w:val="24"/>
        </w:rPr>
        <w:t xml:space="preserve"> </w:t>
      </w:r>
      <w:r w:rsidRPr="00F76DCB">
        <w:rPr>
          <w:rFonts w:ascii="Arial" w:hAnsi="Arial" w:cs="Arial"/>
          <w:sz w:val="24"/>
          <w:szCs w:val="24"/>
        </w:rPr>
        <w:t>para</w:t>
      </w:r>
      <w:r w:rsidRPr="00F76DCB">
        <w:rPr>
          <w:rFonts w:ascii="Arial" w:hAnsi="Arial" w:cs="Arial"/>
          <w:spacing w:val="-7"/>
          <w:sz w:val="24"/>
          <w:szCs w:val="24"/>
        </w:rPr>
        <w:t xml:space="preserve"> </w:t>
      </w:r>
      <w:r w:rsidRPr="00F76DCB">
        <w:rPr>
          <w:rFonts w:ascii="Arial" w:hAnsi="Arial" w:cs="Arial"/>
          <w:sz w:val="24"/>
          <w:szCs w:val="24"/>
        </w:rPr>
        <w:t>reabilitado</w:t>
      </w:r>
      <w:r w:rsidRPr="00F76DCB">
        <w:rPr>
          <w:rFonts w:ascii="Arial" w:hAnsi="Arial" w:cs="Arial"/>
          <w:spacing w:val="-5"/>
          <w:sz w:val="24"/>
          <w:szCs w:val="24"/>
        </w:rPr>
        <w:t xml:space="preserve"> </w:t>
      </w:r>
      <w:r w:rsidRPr="00F76DCB">
        <w:rPr>
          <w:rFonts w:ascii="Arial" w:hAnsi="Arial" w:cs="Arial"/>
          <w:sz w:val="24"/>
          <w:szCs w:val="24"/>
        </w:rPr>
        <w:t>da</w:t>
      </w:r>
      <w:r w:rsidRPr="00F76DCB">
        <w:rPr>
          <w:rFonts w:ascii="Arial" w:hAnsi="Arial" w:cs="Arial"/>
          <w:spacing w:val="-58"/>
          <w:sz w:val="24"/>
          <w:szCs w:val="24"/>
        </w:rPr>
        <w:t xml:space="preserve">  </w:t>
      </w:r>
      <w:r w:rsidRPr="00F76DCB">
        <w:rPr>
          <w:rFonts w:ascii="Arial" w:hAnsi="Arial" w:cs="Arial"/>
          <w:sz w:val="24"/>
          <w:szCs w:val="24"/>
        </w:rPr>
        <w:t>Previdência Social, previstas em lei e em outras normas específicas, conforme art. 63, inciso IV, da Lei</w:t>
      </w:r>
      <w:r w:rsidRPr="00F76DCB">
        <w:rPr>
          <w:rFonts w:ascii="Arial" w:hAnsi="Arial" w:cs="Arial"/>
          <w:spacing w:val="1"/>
          <w:sz w:val="24"/>
          <w:szCs w:val="24"/>
        </w:rPr>
        <w:t xml:space="preserve"> </w:t>
      </w:r>
      <w:r w:rsidRPr="00F76DCB">
        <w:rPr>
          <w:rFonts w:ascii="Arial" w:hAnsi="Arial" w:cs="Arial"/>
          <w:sz w:val="24"/>
          <w:szCs w:val="24"/>
        </w:rPr>
        <w:t>Federal</w:t>
      </w:r>
      <w:r w:rsidRPr="00F76DCB">
        <w:rPr>
          <w:rFonts w:ascii="Arial" w:hAnsi="Arial" w:cs="Arial"/>
          <w:spacing w:val="-1"/>
          <w:sz w:val="24"/>
          <w:szCs w:val="24"/>
        </w:rPr>
        <w:t xml:space="preserve"> </w:t>
      </w:r>
      <w:r w:rsidRPr="00F76DCB">
        <w:rPr>
          <w:rFonts w:ascii="Arial" w:hAnsi="Arial" w:cs="Arial"/>
          <w:sz w:val="24"/>
          <w:szCs w:val="24"/>
        </w:rPr>
        <w:t>nº 14.133/21.</w:t>
      </w:r>
    </w:p>
    <w:p w14:paraId="17606E8E" w14:textId="77777777" w:rsidR="00F76DCB" w:rsidRPr="00F76DCB"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Estou</w:t>
      </w:r>
      <w:r w:rsidRPr="00F76DCB">
        <w:rPr>
          <w:rFonts w:ascii="Arial" w:hAnsi="Arial" w:cs="Arial"/>
          <w:spacing w:val="-13"/>
          <w:sz w:val="24"/>
          <w:szCs w:val="24"/>
        </w:rPr>
        <w:t xml:space="preserve"> </w:t>
      </w:r>
      <w:r w:rsidRPr="00F76DCB">
        <w:rPr>
          <w:rFonts w:ascii="Arial" w:hAnsi="Arial" w:cs="Arial"/>
          <w:sz w:val="24"/>
          <w:szCs w:val="24"/>
        </w:rPr>
        <w:t>ciente</w:t>
      </w:r>
      <w:r w:rsidRPr="00F76DCB">
        <w:rPr>
          <w:rFonts w:ascii="Arial" w:hAnsi="Arial" w:cs="Arial"/>
          <w:spacing w:val="-14"/>
          <w:sz w:val="24"/>
          <w:szCs w:val="24"/>
        </w:rPr>
        <w:t xml:space="preserve"> </w:t>
      </w:r>
      <w:r w:rsidRPr="00F76DCB">
        <w:rPr>
          <w:rFonts w:ascii="Arial" w:hAnsi="Arial" w:cs="Arial"/>
          <w:sz w:val="24"/>
          <w:szCs w:val="24"/>
        </w:rPr>
        <w:t>do</w:t>
      </w:r>
      <w:r w:rsidRPr="00F76DCB">
        <w:rPr>
          <w:rFonts w:ascii="Arial" w:hAnsi="Arial" w:cs="Arial"/>
          <w:spacing w:val="-13"/>
          <w:sz w:val="24"/>
          <w:szCs w:val="24"/>
        </w:rPr>
        <w:t xml:space="preserve"> </w:t>
      </w:r>
      <w:r w:rsidRPr="00F76DCB">
        <w:rPr>
          <w:rFonts w:ascii="Arial" w:hAnsi="Arial" w:cs="Arial"/>
          <w:sz w:val="24"/>
          <w:szCs w:val="24"/>
        </w:rPr>
        <w:t>edital</w:t>
      </w:r>
      <w:r w:rsidRPr="00F76DCB">
        <w:rPr>
          <w:rFonts w:ascii="Arial" w:hAnsi="Arial" w:cs="Arial"/>
          <w:spacing w:val="-13"/>
          <w:sz w:val="24"/>
          <w:szCs w:val="24"/>
        </w:rPr>
        <w:t xml:space="preserve"> </w:t>
      </w:r>
      <w:r w:rsidRPr="00F76DCB">
        <w:rPr>
          <w:rFonts w:ascii="Arial" w:hAnsi="Arial" w:cs="Arial"/>
          <w:sz w:val="24"/>
          <w:szCs w:val="24"/>
        </w:rPr>
        <w:t>e</w:t>
      </w:r>
      <w:r w:rsidRPr="00F76DCB">
        <w:rPr>
          <w:rFonts w:ascii="Arial" w:hAnsi="Arial" w:cs="Arial"/>
          <w:spacing w:val="-14"/>
          <w:sz w:val="24"/>
          <w:szCs w:val="24"/>
        </w:rPr>
        <w:t xml:space="preserve"> </w:t>
      </w:r>
      <w:r w:rsidRPr="00F76DCB">
        <w:rPr>
          <w:rFonts w:ascii="Arial" w:hAnsi="Arial" w:cs="Arial"/>
          <w:sz w:val="24"/>
          <w:szCs w:val="24"/>
        </w:rPr>
        <w:t>concordo</w:t>
      </w:r>
      <w:r w:rsidRPr="00F76DCB">
        <w:rPr>
          <w:rFonts w:ascii="Arial" w:hAnsi="Arial" w:cs="Arial"/>
          <w:spacing w:val="-14"/>
          <w:sz w:val="24"/>
          <w:szCs w:val="24"/>
        </w:rPr>
        <w:t xml:space="preserve"> </w:t>
      </w:r>
      <w:r w:rsidRPr="00F76DCB">
        <w:rPr>
          <w:rFonts w:ascii="Arial" w:hAnsi="Arial" w:cs="Arial"/>
          <w:sz w:val="24"/>
          <w:szCs w:val="24"/>
        </w:rPr>
        <w:t>com</w:t>
      </w:r>
      <w:r w:rsidRPr="00F76DCB">
        <w:rPr>
          <w:rFonts w:ascii="Arial" w:hAnsi="Arial" w:cs="Arial"/>
          <w:spacing w:val="-13"/>
          <w:sz w:val="24"/>
          <w:szCs w:val="24"/>
        </w:rPr>
        <w:t xml:space="preserve"> </w:t>
      </w:r>
      <w:r w:rsidRPr="00F76DCB">
        <w:rPr>
          <w:rFonts w:ascii="Arial" w:hAnsi="Arial" w:cs="Arial"/>
          <w:sz w:val="24"/>
          <w:szCs w:val="24"/>
        </w:rPr>
        <w:t>as</w:t>
      </w:r>
      <w:r w:rsidRPr="00F76DCB">
        <w:rPr>
          <w:rFonts w:ascii="Arial" w:hAnsi="Arial" w:cs="Arial"/>
          <w:spacing w:val="-13"/>
          <w:sz w:val="24"/>
          <w:szCs w:val="24"/>
        </w:rPr>
        <w:t xml:space="preserve"> </w:t>
      </w:r>
      <w:r w:rsidRPr="00F76DCB">
        <w:rPr>
          <w:rFonts w:ascii="Arial" w:hAnsi="Arial" w:cs="Arial"/>
          <w:sz w:val="24"/>
          <w:szCs w:val="24"/>
        </w:rPr>
        <w:t>condições</w:t>
      </w:r>
      <w:r w:rsidRPr="00F76DCB">
        <w:rPr>
          <w:rFonts w:ascii="Arial" w:hAnsi="Arial" w:cs="Arial"/>
          <w:spacing w:val="-13"/>
          <w:sz w:val="24"/>
          <w:szCs w:val="24"/>
        </w:rPr>
        <w:t xml:space="preserve"> </w:t>
      </w:r>
      <w:r w:rsidRPr="00F76DCB">
        <w:rPr>
          <w:rFonts w:ascii="Arial" w:hAnsi="Arial" w:cs="Arial"/>
          <w:sz w:val="24"/>
          <w:szCs w:val="24"/>
        </w:rPr>
        <w:t>locais</w:t>
      </w:r>
      <w:r w:rsidRPr="00F76DCB">
        <w:rPr>
          <w:rFonts w:ascii="Arial" w:hAnsi="Arial" w:cs="Arial"/>
          <w:spacing w:val="-13"/>
          <w:sz w:val="24"/>
          <w:szCs w:val="24"/>
        </w:rPr>
        <w:t xml:space="preserve"> </w:t>
      </w:r>
      <w:r w:rsidRPr="00F76DCB">
        <w:rPr>
          <w:rFonts w:ascii="Arial" w:hAnsi="Arial" w:cs="Arial"/>
          <w:sz w:val="24"/>
          <w:szCs w:val="24"/>
        </w:rPr>
        <w:t>para</w:t>
      </w:r>
      <w:r w:rsidRPr="00F76DCB">
        <w:rPr>
          <w:rFonts w:ascii="Arial" w:hAnsi="Arial" w:cs="Arial"/>
          <w:spacing w:val="-15"/>
          <w:sz w:val="24"/>
          <w:szCs w:val="24"/>
        </w:rPr>
        <w:t xml:space="preserve"> </w:t>
      </w:r>
      <w:r w:rsidRPr="00F76DCB">
        <w:rPr>
          <w:rFonts w:ascii="Arial" w:hAnsi="Arial" w:cs="Arial"/>
          <w:sz w:val="24"/>
          <w:szCs w:val="24"/>
        </w:rPr>
        <w:t>o</w:t>
      </w:r>
      <w:r w:rsidRPr="00F76DCB">
        <w:rPr>
          <w:rFonts w:ascii="Arial" w:hAnsi="Arial" w:cs="Arial"/>
          <w:spacing w:val="-13"/>
          <w:sz w:val="24"/>
          <w:szCs w:val="24"/>
        </w:rPr>
        <w:t xml:space="preserve"> </w:t>
      </w:r>
      <w:r w:rsidRPr="00F76DCB">
        <w:rPr>
          <w:rFonts w:ascii="Arial" w:hAnsi="Arial" w:cs="Arial"/>
          <w:sz w:val="24"/>
          <w:szCs w:val="24"/>
        </w:rPr>
        <w:t>cumprimento</w:t>
      </w:r>
      <w:r w:rsidRPr="00F76DCB">
        <w:rPr>
          <w:rFonts w:ascii="Arial" w:hAnsi="Arial" w:cs="Arial"/>
          <w:spacing w:val="-12"/>
          <w:sz w:val="24"/>
          <w:szCs w:val="24"/>
        </w:rPr>
        <w:t xml:space="preserve"> </w:t>
      </w:r>
      <w:r w:rsidRPr="00F76DCB">
        <w:rPr>
          <w:rFonts w:ascii="Arial" w:hAnsi="Arial" w:cs="Arial"/>
          <w:sz w:val="24"/>
          <w:szCs w:val="24"/>
        </w:rPr>
        <w:t>das</w:t>
      </w:r>
      <w:r w:rsidRPr="00F76DCB">
        <w:rPr>
          <w:rFonts w:ascii="Arial" w:hAnsi="Arial" w:cs="Arial"/>
          <w:spacing w:val="-13"/>
          <w:sz w:val="24"/>
          <w:szCs w:val="24"/>
        </w:rPr>
        <w:t xml:space="preserve"> </w:t>
      </w:r>
      <w:r w:rsidRPr="00F76DCB">
        <w:rPr>
          <w:rFonts w:ascii="Arial" w:hAnsi="Arial" w:cs="Arial"/>
          <w:sz w:val="24"/>
          <w:szCs w:val="24"/>
        </w:rPr>
        <w:t>obrigações</w:t>
      </w:r>
      <w:r w:rsidRPr="00F76DCB">
        <w:rPr>
          <w:rFonts w:ascii="Arial" w:hAnsi="Arial" w:cs="Arial"/>
          <w:spacing w:val="-58"/>
          <w:sz w:val="24"/>
          <w:szCs w:val="24"/>
        </w:rPr>
        <w:t xml:space="preserve"> </w:t>
      </w:r>
      <w:r w:rsidRPr="00F76DCB">
        <w:rPr>
          <w:rFonts w:ascii="Arial" w:hAnsi="Arial" w:cs="Arial"/>
          <w:sz w:val="24"/>
          <w:szCs w:val="24"/>
        </w:rPr>
        <w:t>objeto</w:t>
      </w:r>
      <w:r w:rsidRPr="00F76DCB">
        <w:rPr>
          <w:rFonts w:ascii="Arial" w:hAnsi="Arial" w:cs="Arial"/>
          <w:spacing w:val="-1"/>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licitação, conforme</w:t>
      </w:r>
      <w:r w:rsidRPr="00F76DCB">
        <w:rPr>
          <w:rFonts w:ascii="Arial" w:hAnsi="Arial" w:cs="Arial"/>
          <w:spacing w:val="-2"/>
          <w:sz w:val="24"/>
          <w:szCs w:val="24"/>
        </w:rPr>
        <w:t xml:space="preserve"> </w:t>
      </w:r>
      <w:r w:rsidRPr="00F76DCB">
        <w:rPr>
          <w:rFonts w:ascii="Arial" w:hAnsi="Arial" w:cs="Arial"/>
          <w:sz w:val="24"/>
          <w:szCs w:val="24"/>
        </w:rPr>
        <w:t>o art.</w:t>
      </w:r>
      <w:r w:rsidRPr="00F76DCB">
        <w:rPr>
          <w:rFonts w:ascii="Arial" w:hAnsi="Arial" w:cs="Arial"/>
          <w:spacing w:val="-1"/>
          <w:sz w:val="24"/>
          <w:szCs w:val="24"/>
        </w:rPr>
        <w:t xml:space="preserve"> </w:t>
      </w:r>
      <w:r w:rsidRPr="00F76DCB">
        <w:rPr>
          <w:rFonts w:ascii="Arial" w:hAnsi="Arial" w:cs="Arial"/>
          <w:sz w:val="24"/>
          <w:szCs w:val="24"/>
        </w:rPr>
        <w:t>67, inciso VI,</w:t>
      </w:r>
      <w:r w:rsidRPr="00F76DCB">
        <w:rPr>
          <w:rFonts w:ascii="Arial" w:hAnsi="Arial" w:cs="Arial"/>
          <w:spacing w:val="2"/>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697DEB4A"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Disposto</w:t>
      </w:r>
      <w:r w:rsidRPr="00F76DCB">
        <w:rPr>
          <w:rFonts w:ascii="Arial" w:hAnsi="Arial" w:cs="Arial"/>
          <w:spacing w:val="-4"/>
          <w:sz w:val="24"/>
          <w:szCs w:val="24"/>
        </w:rPr>
        <w:t xml:space="preserve"> </w:t>
      </w:r>
      <w:r w:rsidRPr="00F76DCB">
        <w:rPr>
          <w:rFonts w:ascii="Arial" w:hAnsi="Arial" w:cs="Arial"/>
          <w:sz w:val="24"/>
          <w:szCs w:val="24"/>
        </w:rPr>
        <w:t>no</w:t>
      </w:r>
      <w:r w:rsidRPr="00F76DCB">
        <w:rPr>
          <w:rFonts w:ascii="Arial" w:hAnsi="Arial" w:cs="Arial"/>
          <w:spacing w:val="-3"/>
          <w:sz w:val="24"/>
          <w:szCs w:val="24"/>
        </w:rPr>
        <w:t xml:space="preserve"> </w:t>
      </w:r>
      <w:r w:rsidRPr="00F76DCB">
        <w:rPr>
          <w:rFonts w:ascii="Arial" w:hAnsi="Arial" w:cs="Arial"/>
          <w:sz w:val="24"/>
          <w:szCs w:val="24"/>
        </w:rPr>
        <w:t>inciso</w:t>
      </w:r>
      <w:r w:rsidRPr="00F76DCB">
        <w:rPr>
          <w:rFonts w:ascii="Arial" w:hAnsi="Arial" w:cs="Arial"/>
          <w:spacing w:val="-6"/>
          <w:sz w:val="24"/>
          <w:szCs w:val="24"/>
        </w:rPr>
        <w:t xml:space="preserve"> </w:t>
      </w:r>
      <w:r w:rsidRPr="00F76DCB">
        <w:rPr>
          <w:rFonts w:ascii="Arial" w:hAnsi="Arial" w:cs="Arial"/>
          <w:sz w:val="24"/>
          <w:szCs w:val="24"/>
        </w:rPr>
        <w:t>VI</w:t>
      </w:r>
      <w:r w:rsidRPr="00F76DCB">
        <w:rPr>
          <w:rFonts w:ascii="Arial" w:hAnsi="Arial" w:cs="Arial"/>
          <w:spacing w:val="-9"/>
          <w:sz w:val="24"/>
          <w:szCs w:val="24"/>
        </w:rPr>
        <w:t xml:space="preserve"> </w:t>
      </w:r>
      <w:r w:rsidRPr="00F76DCB">
        <w:rPr>
          <w:rFonts w:ascii="Arial" w:hAnsi="Arial" w:cs="Arial"/>
          <w:sz w:val="24"/>
          <w:szCs w:val="24"/>
        </w:rPr>
        <w:t>do</w:t>
      </w:r>
      <w:r w:rsidRPr="00F76DCB">
        <w:rPr>
          <w:rFonts w:ascii="Arial" w:hAnsi="Arial" w:cs="Arial"/>
          <w:spacing w:val="-4"/>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68,</w:t>
      </w:r>
      <w:r w:rsidRPr="00F76DCB">
        <w:rPr>
          <w:rFonts w:ascii="Arial" w:hAnsi="Arial" w:cs="Arial"/>
          <w:spacing w:val="-4"/>
          <w:sz w:val="24"/>
          <w:szCs w:val="24"/>
        </w:rPr>
        <w:t xml:space="preserve"> </w:t>
      </w:r>
      <w:r w:rsidRPr="00F76DCB">
        <w:rPr>
          <w:rFonts w:ascii="Arial" w:hAnsi="Arial" w:cs="Arial"/>
          <w:sz w:val="24"/>
          <w:szCs w:val="24"/>
        </w:rPr>
        <w:t>da</w:t>
      </w:r>
      <w:r w:rsidRPr="00F76DCB">
        <w:rPr>
          <w:rFonts w:ascii="Arial" w:hAnsi="Arial" w:cs="Arial"/>
          <w:spacing w:val="-5"/>
          <w:sz w:val="24"/>
          <w:szCs w:val="24"/>
        </w:rPr>
        <w:t xml:space="preserve"> </w:t>
      </w:r>
      <w:r w:rsidRPr="00F76DCB">
        <w:rPr>
          <w:rFonts w:ascii="Arial" w:hAnsi="Arial" w:cs="Arial"/>
          <w:sz w:val="24"/>
          <w:szCs w:val="24"/>
        </w:rPr>
        <w:t>Lei</w:t>
      </w:r>
      <w:r w:rsidRPr="00F76DCB">
        <w:rPr>
          <w:rFonts w:ascii="Arial" w:hAnsi="Arial" w:cs="Arial"/>
          <w:spacing w:val="-3"/>
          <w:sz w:val="24"/>
          <w:szCs w:val="24"/>
        </w:rPr>
        <w:t xml:space="preserve"> </w:t>
      </w:r>
      <w:r w:rsidRPr="00F76DCB">
        <w:rPr>
          <w:rFonts w:ascii="Arial" w:hAnsi="Arial" w:cs="Arial"/>
          <w:sz w:val="24"/>
          <w:szCs w:val="24"/>
        </w:rPr>
        <w:t>nº</w:t>
      </w:r>
      <w:r w:rsidRPr="00F76DCB">
        <w:rPr>
          <w:rFonts w:ascii="Arial" w:hAnsi="Arial" w:cs="Arial"/>
          <w:spacing w:val="-4"/>
          <w:sz w:val="24"/>
          <w:szCs w:val="24"/>
        </w:rPr>
        <w:t xml:space="preserve"> </w:t>
      </w:r>
      <w:r w:rsidRPr="00F76DCB">
        <w:rPr>
          <w:rFonts w:ascii="Arial" w:hAnsi="Arial" w:cs="Arial"/>
          <w:sz w:val="24"/>
          <w:szCs w:val="24"/>
        </w:rPr>
        <w:t>14.133/21,</w:t>
      </w:r>
      <w:r w:rsidRPr="00F76DCB">
        <w:rPr>
          <w:rFonts w:ascii="Arial" w:hAnsi="Arial" w:cs="Arial"/>
          <w:spacing w:val="-5"/>
          <w:sz w:val="24"/>
          <w:szCs w:val="24"/>
        </w:rPr>
        <w:t xml:space="preserve"> </w:t>
      </w:r>
      <w:r w:rsidRPr="00F76DCB">
        <w:rPr>
          <w:rFonts w:ascii="Arial" w:hAnsi="Arial" w:cs="Arial"/>
          <w:sz w:val="24"/>
          <w:szCs w:val="24"/>
        </w:rPr>
        <w:t>que</w:t>
      </w:r>
      <w:r w:rsidRPr="00F76DCB">
        <w:rPr>
          <w:rFonts w:ascii="Arial" w:hAnsi="Arial" w:cs="Arial"/>
          <w:spacing w:val="-5"/>
          <w:sz w:val="24"/>
          <w:szCs w:val="24"/>
        </w:rPr>
        <w:t xml:space="preserve"> </w:t>
      </w:r>
      <w:r w:rsidRPr="00F76DCB">
        <w:rPr>
          <w:rFonts w:ascii="Arial" w:hAnsi="Arial" w:cs="Arial"/>
          <w:sz w:val="24"/>
          <w:szCs w:val="24"/>
        </w:rPr>
        <w:t>não</w:t>
      </w:r>
      <w:r w:rsidRPr="00F76DCB">
        <w:rPr>
          <w:rFonts w:ascii="Arial" w:hAnsi="Arial" w:cs="Arial"/>
          <w:spacing w:val="-4"/>
          <w:sz w:val="24"/>
          <w:szCs w:val="24"/>
        </w:rPr>
        <w:t xml:space="preserve"> </w:t>
      </w:r>
      <w:r w:rsidRPr="00F76DCB">
        <w:rPr>
          <w:rFonts w:ascii="Arial" w:hAnsi="Arial" w:cs="Arial"/>
          <w:sz w:val="24"/>
          <w:szCs w:val="24"/>
        </w:rPr>
        <w:t>emprego</w:t>
      </w:r>
      <w:r w:rsidRPr="00F76DCB">
        <w:rPr>
          <w:rFonts w:ascii="Arial" w:hAnsi="Arial" w:cs="Arial"/>
          <w:spacing w:val="-4"/>
          <w:sz w:val="24"/>
          <w:szCs w:val="24"/>
        </w:rPr>
        <w:t xml:space="preserve"> </w:t>
      </w:r>
      <w:r w:rsidRPr="00F76DCB">
        <w:rPr>
          <w:rFonts w:ascii="Arial" w:hAnsi="Arial" w:cs="Arial"/>
          <w:sz w:val="24"/>
          <w:szCs w:val="24"/>
        </w:rPr>
        <w:t>menor</w:t>
      </w:r>
      <w:r w:rsidRPr="00F76DCB">
        <w:rPr>
          <w:rFonts w:ascii="Arial" w:hAnsi="Arial" w:cs="Arial"/>
          <w:spacing w:val="-3"/>
          <w:sz w:val="24"/>
          <w:szCs w:val="24"/>
        </w:rPr>
        <w:t xml:space="preserve"> </w:t>
      </w:r>
      <w:r w:rsidRPr="00F76DCB">
        <w:rPr>
          <w:rFonts w:ascii="Arial" w:hAnsi="Arial" w:cs="Arial"/>
          <w:sz w:val="24"/>
          <w:szCs w:val="24"/>
        </w:rPr>
        <w:t>de</w:t>
      </w:r>
      <w:r w:rsidRPr="00F76DCB">
        <w:rPr>
          <w:rFonts w:ascii="Arial" w:hAnsi="Arial" w:cs="Arial"/>
          <w:spacing w:val="-4"/>
          <w:sz w:val="24"/>
          <w:szCs w:val="24"/>
        </w:rPr>
        <w:t xml:space="preserve"> </w:t>
      </w:r>
      <w:r w:rsidRPr="00F76DCB">
        <w:rPr>
          <w:rFonts w:ascii="Arial" w:hAnsi="Arial" w:cs="Arial"/>
          <w:sz w:val="24"/>
          <w:szCs w:val="24"/>
        </w:rPr>
        <w:t>18</w:t>
      </w:r>
      <w:r w:rsidRPr="00F76DCB">
        <w:rPr>
          <w:rFonts w:ascii="Arial" w:hAnsi="Arial" w:cs="Arial"/>
          <w:spacing w:val="-58"/>
          <w:sz w:val="24"/>
          <w:szCs w:val="24"/>
        </w:rPr>
        <w:t xml:space="preserve"> </w:t>
      </w:r>
      <w:r w:rsidRPr="00F76DCB">
        <w:rPr>
          <w:rFonts w:ascii="Arial" w:hAnsi="Arial" w:cs="Arial"/>
          <w:sz w:val="24"/>
          <w:szCs w:val="24"/>
        </w:rPr>
        <w:t>(dezoito) anos em trabalho noturno, perigoso ou insalubre e não emprego menor de 16 (dezesseis) anos,</w:t>
      </w:r>
      <w:r w:rsidRPr="00F76DCB">
        <w:rPr>
          <w:rFonts w:ascii="Arial" w:hAnsi="Arial" w:cs="Arial"/>
          <w:spacing w:val="1"/>
          <w:sz w:val="24"/>
          <w:szCs w:val="24"/>
        </w:rPr>
        <w:t xml:space="preserve"> </w:t>
      </w:r>
      <w:r w:rsidRPr="00F76DCB">
        <w:rPr>
          <w:rFonts w:ascii="Arial" w:hAnsi="Arial" w:cs="Arial"/>
          <w:sz w:val="24"/>
          <w:szCs w:val="24"/>
        </w:rPr>
        <w:t>salvo menor, a partir dos 14 (quatorze) anos, na condição de aprendiz, nos termos do inciso XXXIII, do</w:t>
      </w:r>
      <w:r w:rsidRPr="00F76DCB">
        <w:rPr>
          <w:rFonts w:ascii="Arial" w:hAnsi="Arial" w:cs="Arial"/>
          <w:spacing w:val="1"/>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7º, da</w:t>
      </w:r>
      <w:r w:rsidRPr="00F76DCB">
        <w:rPr>
          <w:rFonts w:ascii="Arial" w:hAnsi="Arial" w:cs="Arial"/>
          <w:spacing w:val="-2"/>
          <w:sz w:val="24"/>
          <w:szCs w:val="24"/>
        </w:rPr>
        <w:t xml:space="preserve"> </w:t>
      </w:r>
      <w:r w:rsidRPr="00F76DCB">
        <w:rPr>
          <w:rFonts w:ascii="Arial" w:hAnsi="Arial" w:cs="Arial"/>
          <w:sz w:val="24"/>
          <w:szCs w:val="24"/>
        </w:rPr>
        <w:t>Constituição Federal/88.</w:t>
      </w:r>
    </w:p>
    <w:p w14:paraId="1EB86E72"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Não possuo, em minha cadeia produtiva, empregados executando trabalho degradante ou</w:t>
      </w:r>
      <w:r w:rsidRPr="00F76DCB">
        <w:rPr>
          <w:rFonts w:ascii="Arial" w:hAnsi="Arial" w:cs="Arial"/>
          <w:spacing w:val="1"/>
          <w:sz w:val="24"/>
          <w:szCs w:val="24"/>
        </w:rPr>
        <w:t xml:space="preserve"> </w:t>
      </w:r>
      <w:r w:rsidRPr="00F76DCB">
        <w:rPr>
          <w:rFonts w:ascii="Arial" w:hAnsi="Arial" w:cs="Arial"/>
          <w:sz w:val="24"/>
          <w:szCs w:val="24"/>
        </w:rPr>
        <w:t>forçado, observando o disposto nos incisos III e IV do art. 1º e no inciso III do art. 5º da Constituição</w:t>
      </w:r>
      <w:r w:rsidRPr="00F76DCB">
        <w:rPr>
          <w:rFonts w:ascii="Arial" w:hAnsi="Arial" w:cs="Arial"/>
          <w:spacing w:val="1"/>
          <w:sz w:val="24"/>
          <w:szCs w:val="24"/>
        </w:rPr>
        <w:t xml:space="preserve"> </w:t>
      </w:r>
      <w:r w:rsidRPr="00F76DCB">
        <w:rPr>
          <w:rFonts w:ascii="Arial" w:hAnsi="Arial" w:cs="Arial"/>
          <w:sz w:val="24"/>
          <w:szCs w:val="24"/>
        </w:rPr>
        <w:t>Federal/88.</w:t>
      </w:r>
    </w:p>
    <w:p w14:paraId="2471C8DB"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Para os devidos fins legais, sem prejuízo das sanções e multas previstas neste ato convocatório,</w:t>
      </w:r>
      <w:r w:rsidRPr="00F76DCB">
        <w:rPr>
          <w:rFonts w:ascii="Arial" w:hAnsi="Arial" w:cs="Arial"/>
          <w:spacing w:val="-57"/>
          <w:sz w:val="24"/>
          <w:szCs w:val="24"/>
        </w:rPr>
        <w:t xml:space="preserve"> </w:t>
      </w:r>
      <w:r w:rsidRPr="00F76DCB">
        <w:rPr>
          <w:rFonts w:ascii="Arial" w:hAnsi="Arial" w:cs="Arial"/>
          <w:sz w:val="24"/>
          <w:szCs w:val="24"/>
        </w:rPr>
        <w:t>estar enquadrado como ME/EPP/Cooperativa, conforme a Lei Complementar nº 123/2006, cujos termos</w:t>
      </w:r>
      <w:r w:rsidRPr="00F76DCB">
        <w:rPr>
          <w:rFonts w:ascii="Arial" w:hAnsi="Arial" w:cs="Arial"/>
          <w:spacing w:val="1"/>
          <w:sz w:val="24"/>
          <w:szCs w:val="24"/>
        </w:rPr>
        <w:t xml:space="preserve"> </w:t>
      </w:r>
      <w:r w:rsidRPr="00F76DCB">
        <w:rPr>
          <w:rFonts w:ascii="Arial" w:hAnsi="Arial" w:cs="Arial"/>
          <w:sz w:val="24"/>
          <w:szCs w:val="24"/>
        </w:rPr>
        <w:t>declaro</w:t>
      </w:r>
      <w:r w:rsidRPr="00F76DCB">
        <w:rPr>
          <w:rFonts w:ascii="Arial" w:hAnsi="Arial" w:cs="Arial"/>
          <w:spacing w:val="1"/>
          <w:sz w:val="24"/>
          <w:szCs w:val="24"/>
        </w:rPr>
        <w:t xml:space="preserve"> </w:t>
      </w:r>
      <w:r w:rsidRPr="00F76DCB">
        <w:rPr>
          <w:rFonts w:ascii="Arial" w:hAnsi="Arial" w:cs="Arial"/>
          <w:sz w:val="24"/>
          <w:szCs w:val="24"/>
        </w:rPr>
        <w:t>conhecer na</w:t>
      </w:r>
      <w:r w:rsidRPr="00F76DCB">
        <w:rPr>
          <w:rFonts w:ascii="Arial" w:hAnsi="Arial" w:cs="Arial"/>
          <w:spacing w:val="-2"/>
          <w:sz w:val="24"/>
          <w:szCs w:val="24"/>
        </w:rPr>
        <w:t xml:space="preserve"> </w:t>
      </w:r>
      <w:r w:rsidRPr="00F76DCB">
        <w:rPr>
          <w:rFonts w:ascii="Arial" w:hAnsi="Arial" w:cs="Arial"/>
          <w:sz w:val="24"/>
          <w:szCs w:val="24"/>
        </w:rPr>
        <w:t>íntegra, estando</w:t>
      </w:r>
      <w:r w:rsidRPr="00F76DCB">
        <w:rPr>
          <w:rFonts w:ascii="Arial" w:hAnsi="Arial" w:cs="Arial"/>
          <w:spacing w:val="1"/>
          <w:sz w:val="24"/>
          <w:szCs w:val="24"/>
        </w:rPr>
        <w:t xml:space="preserve"> </w:t>
      </w:r>
      <w:r w:rsidRPr="00F76DCB">
        <w:rPr>
          <w:rFonts w:ascii="Arial" w:hAnsi="Arial" w:cs="Arial"/>
          <w:sz w:val="24"/>
          <w:szCs w:val="24"/>
        </w:rPr>
        <w:t>apto,</w:t>
      </w:r>
      <w:r w:rsidRPr="00F76DCB">
        <w:rPr>
          <w:rFonts w:ascii="Arial" w:hAnsi="Arial" w:cs="Arial"/>
          <w:spacing w:val="-1"/>
          <w:sz w:val="24"/>
          <w:szCs w:val="24"/>
        </w:rPr>
        <w:t xml:space="preserve"> </w:t>
      </w:r>
      <w:r w:rsidRPr="00F76DCB">
        <w:rPr>
          <w:rFonts w:ascii="Arial" w:hAnsi="Arial" w:cs="Arial"/>
          <w:sz w:val="24"/>
          <w:szCs w:val="24"/>
        </w:rPr>
        <w:t>portanto, a</w:t>
      </w:r>
      <w:r w:rsidRPr="00F76DCB">
        <w:rPr>
          <w:rFonts w:ascii="Arial" w:hAnsi="Arial" w:cs="Arial"/>
          <w:spacing w:val="-1"/>
          <w:sz w:val="24"/>
          <w:szCs w:val="24"/>
        </w:rPr>
        <w:t xml:space="preserve"> </w:t>
      </w:r>
      <w:r w:rsidRPr="00F76DCB">
        <w:rPr>
          <w:rFonts w:ascii="Arial" w:hAnsi="Arial" w:cs="Arial"/>
          <w:sz w:val="24"/>
          <w:szCs w:val="24"/>
        </w:rPr>
        <w:t>exercer</w:t>
      </w:r>
      <w:r w:rsidRPr="00F76DCB">
        <w:rPr>
          <w:rFonts w:ascii="Arial" w:hAnsi="Arial" w:cs="Arial"/>
          <w:spacing w:val="-1"/>
          <w:sz w:val="24"/>
          <w:szCs w:val="24"/>
        </w:rPr>
        <w:t xml:space="preserve"> </w:t>
      </w:r>
      <w:r w:rsidRPr="00F76DCB">
        <w:rPr>
          <w:rFonts w:ascii="Arial" w:hAnsi="Arial" w:cs="Arial"/>
          <w:sz w:val="24"/>
          <w:szCs w:val="24"/>
        </w:rPr>
        <w:t>o direito de</w:t>
      </w:r>
      <w:r w:rsidRPr="00F76DCB">
        <w:rPr>
          <w:rFonts w:ascii="Arial" w:hAnsi="Arial" w:cs="Arial"/>
          <w:spacing w:val="-2"/>
          <w:sz w:val="24"/>
          <w:szCs w:val="24"/>
        </w:rPr>
        <w:t xml:space="preserve"> </w:t>
      </w:r>
      <w:r w:rsidRPr="00F76DCB">
        <w:rPr>
          <w:rFonts w:ascii="Arial" w:hAnsi="Arial" w:cs="Arial"/>
          <w:sz w:val="24"/>
          <w:szCs w:val="24"/>
        </w:rPr>
        <w:t>preferência.</w:t>
      </w:r>
    </w:p>
    <w:p w14:paraId="3C33514D"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 Microempresa – ME – e Empresa de Pequeno Porte – EPP – deverá apresentar </w:t>
      </w:r>
      <w:r w:rsidRPr="00F76DCB">
        <w:rPr>
          <w:rFonts w:ascii="Arial" w:hAnsi="Arial" w:cs="Arial"/>
          <w:sz w:val="24"/>
          <w:szCs w:val="24"/>
        </w:rPr>
        <w:lastRenderedPageBreak/>
        <w:t xml:space="preserve">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547C0A36" w14:textId="17C2C55A" w:rsidR="00AA13A4" w:rsidRPr="00F76DCB"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
    <w:p w14:paraId="6501CC52" w14:textId="35A09867" w:rsidR="00DC3E53" w:rsidRPr="00F76DCB" w:rsidRDefault="00DC3E53" w:rsidP="00DC3E53">
      <w:pPr>
        <w:spacing w:after="0" w:line="360" w:lineRule="auto"/>
        <w:jc w:val="both"/>
        <w:rPr>
          <w:rFonts w:ascii="Arial" w:hAnsi="Arial" w:cs="Arial"/>
          <w:sz w:val="24"/>
          <w:szCs w:val="24"/>
        </w:rPr>
      </w:pPr>
    </w:p>
    <w:p w14:paraId="6C58CB6B" w14:textId="77777777" w:rsidR="001A75C3" w:rsidRPr="00F76DCB" w:rsidRDefault="001A75C3" w:rsidP="00DC3E53">
      <w:pPr>
        <w:spacing w:after="0" w:line="360" w:lineRule="auto"/>
        <w:jc w:val="both"/>
        <w:rPr>
          <w:rFonts w:ascii="Arial" w:hAnsi="Arial" w:cs="Arial"/>
          <w:sz w:val="24"/>
          <w:szCs w:val="24"/>
        </w:rPr>
      </w:pPr>
    </w:p>
    <w:p w14:paraId="582C56C9" w14:textId="77777777" w:rsidR="001A75C3" w:rsidRPr="00F76DCB" w:rsidRDefault="001A75C3" w:rsidP="00DC3E53">
      <w:pPr>
        <w:spacing w:after="0" w:line="360" w:lineRule="auto"/>
        <w:jc w:val="both"/>
        <w:rPr>
          <w:rFonts w:ascii="Arial" w:hAnsi="Arial" w:cs="Arial"/>
          <w:sz w:val="24"/>
          <w:szCs w:val="24"/>
        </w:rPr>
      </w:pPr>
    </w:p>
    <w:p w14:paraId="1208AF9C"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Local e data.</w:t>
      </w:r>
    </w:p>
    <w:p w14:paraId="72459CF4" w14:textId="77777777" w:rsidR="001A75C3" w:rsidRPr="00F76DCB" w:rsidRDefault="001A75C3" w:rsidP="001A75C3">
      <w:pPr>
        <w:spacing w:after="0" w:line="360" w:lineRule="auto"/>
        <w:jc w:val="both"/>
        <w:rPr>
          <w:rFonts w:ascii="Arial" w:hAnsi="Arial" w:cs="Arial"/>
          <w:sz w:val="24"/>
          <w:szCs w:val="24"/>
        </w:rPr>
      </w:pPr>
    </w:p>
    <w:p w14:paraId="73A34010"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_____________________________________</w:t>
      </w:r>
    </w:p>
    <w:p w14:paraId="58DD96BA" w14:textId="513421DA"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5AC90909" w14:textId="77777777" w:rsidR="00E61F36" w:rsidRDefault="00E61F36" w:rsidP="001A75C3">
      <w:pPr>
        <w:spacing w:after="0" w:line="360" w:lineRule="auto"/>
        <w:jc w:val="both"/>
        <w:rPr>
          <w:rFonts w:ascii="Arial" w:hAnsi="Arial" w:cs="Arial"/>
          <w:sz w:val="24"/>
          <w:szCs w:val="24"/>
        </w:rPr>
      </w:pPr>
    </w:p>
    <w:p w14:paraId="79DA8734" w14:textId="77777777" w:rsidR="00E61F36" w:rsidRDefault="00E61F36" w:rsidP="001A75C3">
      <w:pPr>
        <w:spacing w:after="0" w:line="360" w:lineRule="auto"/>
        <w:jc w:val="both"/>
        <w:rPr>
          <w:rFonts w:ascii="Arial" w:hAnsi="Arial" w:cs="Arial"/>
          <w:sz w:val="24"/>
          <w:szCs w:val="24"/>
        </w:rPr>
      </w:pPr>
    </w:p>
    <w:p w14:paraId="448BD69E" w14:textId="77777777" w:rsidR="00E61F36" w:rsidRDefault="00E61F36" w:rsidP="001A75C3">
      <w:pPr>
        <w:spacing w:after="0" w:line="360" w:lineRule="auto"/>
        <w:jc w:val="both"/>
        <w:rPr>
          <w:rFonts w:ascii="Arial" w:hAnsi="Arial" w:cs="Arial"/>
          <w:sz w:val="24"/>
          <w:szCs w:val="24"/>
        </w:rPr>
      </w:pPr>
    </w:p>
    <w:p w14:paraId="1E2ACFF2" w14:textId="77777777" w:rsidR="00E61F36" w:rsidRDefault="00E61F36" w:rsidP="001A75C3">
      <w:pPr>
        <w:spacing w:after="0" w:line="360" w:lineRule="auto"/>
        <w:jc w:val="both"/>
        <w:rPr>
          <w:rFonts w:ascii="Arial" w:hAnsi="Arial" w:cs="Arial"/>
          <w:sz w:val="24"/>
          <w:szCs w:val="24"/>
        </w:rPr>
      </w:pPr>
    </w:p>
    <w:p w14:paraId="7BD9B1AE" w14:textId="77777777" w:rsidR="00E61F36" w:rsidRDefault="00E61F36" w:rsidP="001A75C3">
      <w:pPr>
        <w:spacing w:after="0" w:line="360" w:lineRule="auto"/>
        <w:jc w:val="both"/>
        <w:rPr>
          <w:rFonts w:ascii="Arial" w:hAnsi="Arial" w:cs="Arial"/>
          <w:sz w:val="24"/>
          <w:szCs w:val="24"/>
        </w:rPr>
      </w:pPr>
    </w:p>
    <w:p w14:paraId="7B5789F5" w14:textId="77777777" w:rsidR="00CA619F" w:rsidRDefault="00CA619F" w:rsidP="001A75C3">
      <w:pPr>
        <w:spacing w:after="0" w:line="360" w:lineRule="auto"/>
        <w:jc w:val="both"/>
        <w:rPr>
          <w:rFonts w:ascii="Arial" w:hAnsi="Arial" w:cs="Arial"/>
          <w:sz w:val="24"/>
          <w:szCs w:val="24"/>
        </w:rPr>
      </w:pPr>
    </w:p>
    <w:p w14:paraId="0B8CD63F" w14:textId="77777777" w:rsidR="00CA619F" w:rsidRDefault="00CA619F" w:rsidP="001A75C3">
      <w:pPr>
        <w:spacing w:after="0" w:line="360" w:lineRule="auto"/>
        <w:jc w:val="both"/>
        <w:rPr>
          <w:rFonts w:ascii="Arial" w:hAnsi="Arial" w:cs="Arial"/>
          <w:sz w:val="24"/>
          <w:szCs w:val="24"/>
        </w:rPr>
      </w:pPr>
    </w:p>
    <w:p w14:paraId="7220EF2B" w14:textId="77777777" w:rsidR="00CA619F" w:rsidRDefault="00CA619F" w:rsidP="001A75C3">
      <w:pPr>
        <w:spacing w:after="0" w:line="360" w:lineRule="auto"/>
        <w:jc w:val="both"/>
        <w:rPr>
          <w:rFonts w:ascii="Arial" w:hAnsi="Arial" w:cs="Arial"/>
          <w:sz w:val="24"/>
          <w:szCs w:val="24"/>
        </w:rPr>
      </w:pPr>
    </w:p>
    <w:p w14:paraId="101212AF" w14:textId="77777777" w:rsidR="00CA619F" w:rsidRDefault="00CA619F" w:rsidP="001A75C3">
      <w:pPr>
        <w:spacing w:after="0" w:line="360" w:lineRule="auto"/>
        <w:jc w:val="both"/>
        <w:rPr>
          <w:rFonts w:ascii="Arial" w:hAnsi="Arial" w:cs="Arial"/>
          <w:sz w:val="24"/>
          <w:szCs w:val="24"/>
        </w:rPr>
      </w:pPr>
    </w:p>
    <w:p w14:paraId="225C8516" w14:textId="77777777" w:rsidR="00CA619F" w:rsidRDefault="00CA619F"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68A43BDB" w14:textId="77777777" w:rsidR="00CA619F" w:rsidRDefault="00CA619F" w:rsidP="001A75C3">
      <w:pPr>
        <w:spacing w:after="0" w:line="360" w:lineRule="auto"/>
        <w:jc w:val="both"/>
        <w:rPr>
          <w:rFonts w:ascii="Arial" w:hAnsi="Arial" w:cs="Arial"/>
          <w:sz w:val="24"/>
          <w:szCs w:val="24"/>
        </w:rPr>
      </w:pPr>
    </w:p>
    <w:p w14:paraId="2FE7091B" w14:textId="77777777" w:rsidR="00CA619F" w:rsidRDefault="00CA619F" w:rsidP="001A75C3">
      <w:pPr>
        <w:spacing w:after="0" w:line="360" w:lineRule="auto"/>
        <w:jc w:val="both"/>
        <w:rPr>
          <w:rFonts w:ascii="Arial" w:hAnsi="Arial" w:cs="Arial"/>
          <w:sz w:val="24"/>
          <w:szCs w:val="24"/>
        </w:rPr>
      </w:pPr>
    </w:p>
    <w:p w14:paraId="573AF503" w14:textId="77777777" w:rsidR="00CA619F" w:rsidRDefault="00CA619F" w:rsidP="001A75C3">
      <w:pPr>
        <w:spacing w:after="0" w:line="360" w:lineRule="auto"/>
        <w:jc w:val="both"/>
        <w:rPr>
          <w:rFonts w:ascii="Arial" w:hAnsi="Arial" w:cs="Arial"/>
          <w:sz w:val="24"/>
          <w:szCs w:val="24"/>
        </w:rPr>
      </w:pPr>
    </w:p>
    <w:p w14:paraId="36983F39" w14:textId="77777777" w:rsidR="00CA619F" w:rsidRDefault="00CA619F" w:rsidP="001A75C3">
      <w:pPr>
        <w:spacing w:after="0" w:line="360" w:lineRule="auto"/>
        <w:jc w:val="both"/>
        <w:rPr>
          <w:rFonts w:ascii="Arial" w:hAnsi="Arial" w:cs="Arial"/>
          <w:sz w:val="24"/>
          <w:szCs w:val="24"/>
        </w:rPr>
      </w:pPr>
    </w:p>
    <w:p w14:paraId="66231892" w14:textId="77777777" w:rsidR="00F76DCB" w:rsidRDefault="00F76DCB" w:rsidP="001A75C3">
      <w:pPr>
        <w:spacing w:after="0" w:line="360" w:lineRule="auto"/>
        <w:jc w:val="both"/>
        <w:rPr>
          <w:rFonts w:ascii="Arial" w:hAnsi="Arial" w:cs="Arial"/>
          <w:sz w:val="24"/>
          <w:szCs w:val="24"/>
        </w:rPr>
      </w:pPr>
    </w:p>
    <w:p w14:paraId="2509413C" w14:textId="77777777" w:rsidR="00F76DCB" w:rsidRDefault="00F76DCB"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35EB408D" w:rsidR="00CA619F" w:rsidRPr="009C6661" w:rsidRDefault="009C6661" w:rsidP="00CA619F">
      <w:pPr>
        <w:spacing w:line="360" w:lineRule="auto"/>
        <w:jc w:val="both"/>
        <w:rPr>
          <w:rFonts w:ascii="Arial" w:hAnsi="Arial" w:cs="Arial"/>
          <w:sz w:val="24"/>
          <w:szCs w:val="24"/>
        </w:rPr>
      </w:pPr>
      <w:r w:rsidRPr="009C6661">
        <w:rPr>
          <w:rFonts w:ascii="Arial" w:hAnsi="Arial" w:cs="Arial"/>
          <w:b/>
          <w:bCs/>
          <w:caps/>
          <w:sz w:val="24"/>
          <w:szCs w:val="24"/>
        </w:rPr>
        <w:t xml:space="preserve">Prefeitura Municipal de </w:t>
      </w:r>
      <w:r w:rsidR="006E2154">
        <w:rPr>
          <w:rFonts w:ascii="Arial" w:hAnsi="Arial" w:cs="Arial"/>
          <w:b/>
          <w:bCs/>
          <w:caps/>
          <w:sz w:val="24"/>
          <w:szCs w:val="24"/>
        </w:rPr>
        <w:t>Entre Folhas</w:t>
      </w:r>
      <w:r w:rsidRPr="009C6661">
        <w:rPr>
          <w:rFonts w:ascii="Arial" w:hAnsi="Arial" w:cs="Arial"/>
          <w:b/>
          <w:bCs/>
          <w:caps/>
          <w:sz w:val="24"/>
          <w:szCs w:val="24"/>
        </w:rPr>
        <w:t xml:space="preserve"> / MG, extrato de edital de PREGÃO ELETRÔNICO N.º 000</w:t>
      </w:r>
      <w:r w:rsidR="00F53A47">
        <w:rPr>
          <w:rFonts w:ascii="Arial" w:hAnsi="Arial" w:cs="Arial"/>
          <w:b/>
          <w:bCs/>
          <w:caps/>
          <w:sz w:val="24"/>
          <w:szCs w:val="24"/>
        </w:rPr>
        <w:t>4/2024</w:t>
      </w:r>
      <w:r w:rsidR="00E707EC">
        <w:rPr>
          <w:rFonts w:ascii="Arial" w:hAnsi="Arial" w:cs="Arial"/>
          <w:sz w:val="24"/>
          <w:szCs w:val="24"/>
        </w:rPr>
        <w:t>.</w:t>
      </w:r>
      <w:r w:rsidR="00CA619F" w:rsidRPr="009C6661">
        <w:rPr>
          <w:rFonts w:ascii="Arial" w:hAnsi="Arial" w:cs="Arial"/>
          <w:sz w:val="24"/>
          <w:szCs w:val="24"/>
        </w:rPr>
        <w:t xml:space="preserve"> Registro de Preço para</w:t>
      </w:r>
      <w:r w:rsidR="00112922" w:rsidRPr="009C6661">
        <w:rPr>
          <w:rFonts w:ascii="Arial" w:hAnsi="Arial" w:cs="Arial"/>
          <w:sz w:val="24"/>
          <w:szCs w:val="24"/>
        </w:rPr>
        <w:t xml:space="preserve"> </w:t>
      </w:r>
      <w:r w:rsidR="006E2154">
        <w:rPr>
          <w:rFonts w:ascii="Arial" w:hAnsi="Arial" w:cs="Arial"/>
          <w:bCs/>
          <w:sz w:val="24"/>
          <w:szCs w:val="24"/>
        </w:rPr>
        <w:t xml:space="preserve">contratação de empresa para </w:t>
      </w:r>
      <w:r w:rsidR="00043B8A">
        <w:rPr>
          <w:rFonts w:ascii="Arial" w:hAnsi="Arial" w:cs="Arial"/>
          <w:bCs/>
          <w:sz w:val="24"/>
          <w:szCs w:val="24"/>
        </w:rPr>
        <w:t>fornecimento de combustíveis, para utilização e consumo da frota de veículos oficiais, com objetivo de atender as atividades das diversas Secretarias Municipais e Gabinete do Prefeito</w:t>
      </w:r>
      <w:r w:rsidR="00CA619F" w:rsidRPr="009C6661">
        <w:rPr>
          <w:rFonts w:ascii="Arial" w:hAnsi="Arial" w:cs="Arial"/>
          <w:sz w:val="24"/>
          <w:szCs w:val="24"/>
        </w:rPr>
        <w:t>,</w:t>
      </w:r>
      <w:r w:rsidR="00CA619F" w:rsidRPr="009C6661">
        <w:rPr>
          <w:rFonts w:ascii="Arial" w:hAnsi="Arial" w:cs="Arial"/>
          <w:bCs/>
          <w:sz w:val="24"/>
          <w:szCs w:val="24"/>
        </w:rPr>
        <w:t xml:space="preserve"> </w:t>
      </w:r>
      <w:r w:rsidR="00CA619F" w:rsidRPr="009C6661">
        <w:rPr>
          <w:rFonts w:ascii="Arial" w:hAnsi="Arial" w:cs="Arial"/>
          <w:sz w:val="24"/>
          <w:szCs w:val="24"/>
        </w:rPr>
        <w:t>conforme Edital Pregão Eletrônico n.º 0</w:t>
      </w:r>
      <w:r w:rsidR="006906EF" w:rsidRPr="009C6661">
        <w:rPr>
          <w:rFonts w:ascii="Arial" w:hAnsi="Arial" w:cs="Arial"/>
          <w:sz w:val="24"/>
          <w:szCs w:val="24"/>
        </w:rPr>
        <w:t>0</w:t>
      </w:r>
      <w:r w:rsidR="005524D6" w:rsidRPr="009C6661">
        <w:rPr>
          <w:rFonts w:ascii="Arial" w:hAnsi="Arial" w:cs="Arial"/>
          <w:sz w:val="24"/>
          <w:szCs w:val="24"/>
        </w:rPr>
        <w:t>0</w:t>
      </w:r>
      <w:r w:rsidR="00F53A47">
        <w:rPr>
          <w:rFonts w:ascii="Arial" w:hAnsi="Arial" w:cs="Arial"/>
          <w:sz w:val="24"/>
          <w:szCs w:val="24"/>
        </w:rPr>
        <w:t>4/2024</w:t>
      </w:r>
      <w:r w:rsidR="00CA619F" w:rsidRPr="009C6661">
        <w:rPr>
          <w:rFonts w:ascii="Arial" w:hAnsi="Arial" w:cs="Arial"/>
          <w:sz w:val="24"/>
          <w:szCs w:val="24"/>
        </w:rPr>
        <w:t xml:space="preserve">. Abertura: </w:t>
      </w:r>
      <w:r w:rsidR="00A76684" w:rsidRPr="009C6661">
        <w:rPr>
          <w:rFonts w:ascii="Arial" w:hAnsi="Arial" w:cs="Arial"/>
          <w:sz w:val="24"/>
          <w:szCs w:val="24"/>
        </w:rPr>
        <w:t xml:space="preserve">as </w:t>
      </w:r>
      <w:r w:rsidR="002A4C10">
        <w:rPr>
          <w:rFonts w:ascii="Arial" w:hAnsi="Arial" w:cs="Arial"/>
          <w:sz w:val="24"/>
          <w:szCs w:val="24"/>
        </w:rPr>
        <w:t xml:space="preserve">14H </w:t>
      </w:r>
      <w:r w:rsidR="00A76684" w:rsidRPr="009C6661">
        <w:rPr>
          <w:rFonts w:ascii="Arial" w:hAnsi="Arial" w:cs="Arial"/>
          <w:sz w:val="24"/>
          <w:szCs w:val="24"/>
        </w:rPr>
        <w:t xml:space="preserve">do dia </w:t>
      </w:r>
      <w:r w:rsidR="002A4C10">
        <w:rPr>
          <w:rFonts w:ascii="Arial" w:hAnsi="Arial" w:cs="Arial"/>
          <w:sz w:val="24"/>
          <w:szCs w:val="24"/>
        </w:rPr>
        <w:t>03/05/2024.</w:t>
      </w:r>
      <w:r w:rsidR="00A76684" w:rsidRPr="009C6661">
        <w:rPr>
          <w:rFonts w:ascii="Arial" w:hAnsi="Arial" w:cs="Arial"/>
          <w:sz w:val="24"/>
          <w:szCs w:val="24"/>
        </w:rPr>
        <w:t xml:space="preserve"> </w:t>
      </w:r>
      <w:r w:rsidR="00CA619F" w:rsidRPr="009C6661">
        <w:rPr>
          <w:rFonts w:ascii="Arial" w:hAnsi="Arial" w:cs="Arial"/>
          <w:sz w:val="24"/>
          <w:szCs w:val="24"/>
        </w:rPr>
        <w:t>O edital encontra-se à disposição no através</w:t>
      </w:r>
      <w:r w:rsidR="00CA619F" w:rsidRPr="009C6661">
        <w:rPr>
          <w:rFonts w:ascii="Arial" w:hAnsi="Arial" w:cs="Arial"/>
          <w:spacing w:val="-15"/>
          <w:sz w:val="24"/>
          <w:szCs w:val="24"/>
        </w:rPr>
        <w:t xml:space="preserve"> </w:t>
      </w:r>
      <w:r w:rsidR="00CA619F" w:rsidRPr="009C6661">
        <w:rPr>
          <w:rFonts w:ascii="Arial" w:hAnsi="Arial" w:cs="Arial"/>
          <w:sz w:val="24"/>
          <w:szCs w:val="24"/>
        </w:rPr>
        <w:t>do</w:t>
      </w:r>
      <w:r w:rsidR="00CA619F" w:rsidRPr="009C6661">
        <w:rPr>
          <w:rFonts w:ascii="Arial" w:hAnsi="Arial" w:cs="Arial"/>
          <w:spacing w:val="-15"/>
          <w:sz w:val="24"/>
          <w:szCs w:val="24"/>
        </w:rPr>
        <w:t xml:space="preserve"> </w:t>
      </w:r>
      <w:r w:rsidR="00CA619F" w:rsidRPr="009C6661">
        <w:rPr>
          <w:rFonts w:ascii="Arial" w:hAnsi="Arial" w:cs="Arial"/>
          <w:sz w:val="24"/>
          <w:szCs w:val="24"/>
        </w:rPr>
        <w:t>endereço</w:t>
      </w:r>
      <w:r w:rsidR="00CA619F" w:rsidRPr="009C6661">
        <w:rPr>
          <w:rFonts w:ascii="Arial" w:hAnsi="Arial" w:cs="Arial"/>
          <w:spacing w:val="-11"/>
          <w:sz w:val="24"/>
          <w:szCs w:val="24"/>
        </w:rPr>
        <w:t xml:space="preserve"> </w:t>
      </w:r>
      <w:r w:rsidR="00CA619F" w:rsidRPr="009C6661">
        <w:rPr>
          <w:rFonts w:ascii="Arial" w:hAnsi="Arial" w:cs="Arial"/>
          <w:sz w:val="24"/>
          <w:szCs w:val="24"/>
        </w:rPr>
        <w:t>eletrônico</w:t>
      </w:r>
      <w:r w:rsidR="00CA619F" w:rsidRPr="009C6661">
        <w:rPr>
          <w:rFonts w:ascii="Arial" w:hAnsi="Arial" w:cs="Arial"/>
          <w:spacing w:val="4"/>
          <w:sz w:val="24"/>
          <w:szCs w:val="24"/>
        </w:rPr>
        <w:t xml:space="preserve"> </w:t>
      </w:r>
      <w:hyperlink r:id="rId30" w:history="1">
        <w:r w:rsidR="00BB0087" w:rsidRPr="009C6661">
          <w:rPr>
            <w:rStyle w:val="Hyperlink"/>
            <w:rFonts w:ascii="Arial" w:hAnsi="Arial" w:cs="Arial"/>
            <w:sz w:val="24"/>
            <w:szCs w:val="24"/>
          </w:rPr>
          <w:t>www.</w:t>
        </w:r>
        <w:r w:rsidR="006E2154">
          <w:rPr>
            <w:rStyle w:val="Hyperlink"/>
            <w:rFonts w:ascii="Arial" w:hAnsi="Arial" w:cs="Arial"/>
            <w:sz w:val="24"/>
            <w:szCs w:val="24"/>
          </w:rPr>
          <w:t>entrefolhas.mg.gov.br</w:t>
        </w:r>
        <w:r w:rsidR="00BB0087" w:rsidRPr="009C6661">
          <w:rPr>
            <w:rStyle w:val="Hyperlink"/>
            <w:rFonts w:ascii="Arial" w:hAnsi="Arial" w:cs="Arial"/>
            <w:sz w:val="24"/>
            <w:szCs w:val="24"/>
          </w:rPr>
          <w:t>,</w:t>
        </w:r>
      </w:hyperlink>
      <w:r w:rsidR="00CA619F" w:rsidRPr="009C6661">
        <w:rPr>
          <w:rFonts w:ascii="Arial" w:hAnsi="Arial" w:cs="Arial"/>
          <w:sz w:val="24"/>
          <w:szCs w:val="24"/>
        </w:rPr>
        <w:t xml:space="preserve"> na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Plataforma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de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Licitações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AMM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(Licitar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Digital),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através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do   </w:t>
      </w:r>
      <w:r w:rsidR="00CA619F" w:rsidRPr="009C6661">
        <w:rPr>
          <w:rFonts w:ascii="Arial" w:hAnsi="Arial" w:cs="Arial"/>
          <w:spacing w:val="1"/>
          <w:sz w:val="24"/>
          <w:szCs w:val="24"/>
        </w:rPr>
        <w:t xml:space="preserve"> </w:t>
      </w:r>
      <w:r w:rsidR="00CA619F" w:rsidRPr="009C6661">
        <w:rPr>
          <w:rFonts w:ascii="Arial" w:hAnsi="Arial" w:cs="Arial"/>
          <w:sz w:val="24"/>
          <w:szCs w:val="24"/>
        </w:rPr>
        <w:t>endereço</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eletrônico </w:t>
      </w:r>
      <w:hyperlink r:id="rId31">
        <w:r w:rsidR="00CA619F" w:rsidRPr="009C6661">
          <w:rPr>
            <w:rFonts w:ascii="Arial" w:hAnsi="Arial" w:cs="Arial"/>
            <w:sz w:val="24"/>
            <w:szCs w:val="24"/>
            <w:u w:val="single" w:color="0000FF"/>
          </w:rPr>
          <w:t>www.licitardigital.com.br</w:t>
        </w:r>
        <w:r w:rsidR="00CA619F" w:rsidRPr="009C6661">
          <w:rPr>
            <w:rFonts w:ascii="Arial" w:hAnsi="Arial" w:cs="Arial"/>
            <w:sz w:val="24"/>
            <w:szCs w:val="24"/>
          </w:rPr>
          <w:t xml:space="preserve"> </w:t>
        </w:r>
      </w:hyperlink>
      <w:r w:rsidR="00CA619F" w:rsidRPr="009C6661">
        <w:rPr>
          <w:rFonts w:ascii="Arial" w:hAnsi="Arial" w:cs="Arial"/>
          <w:sz w:val="24"/>
          <w:szCs w:val="24"/>
        </w:rPr>
        <w:t xml:space="preserve">e também     no     prédio     sede     da     Prefeitura. </w:t>
      </w:r>
      <w:r w:rsidR="006E2154">
        <w:rPr>
          <w:rFonts w:ascii="Arial" w:hAnsi="Arial" w:cs="Arial"/>
          <w:sz w:val="24"/>
          <w:szCs w:val="24"/>
        </w:rPr>
        <w:t>Entre Folhas</w:t>
      </w:r>
      <w:r w:rsidR="00CA619F" w:rsidRPr="009C6661">
        <w:rPr>
          <w:rFonts w:ascii="Arial" w:hAnsi="Arial" w:cs="Arial"/>
          <w:sz w:val="24"/>
          <w:szCs w:val="24"/>
        </w:rPr>
        <w:t xml:space="preserve">/MG, </w:t>
      </w:r>
      <w:r w:rsidR="002A4C10">
        <w:rPr>
          <w:rFonts w:ascii="Arial" w:hAnsi="Arial" w:cs="Arial"/>
          <w:sz w:val="24"/>
          <w:szCs w:val="24"/>
        </w:rPr>
        <w:t>18/04/2024</w:t>
      </w:r>
      <w:r w:rsidR="00A76684" w:rsidRPr="009C6661">
        <w:rPr>
          <w:rFonts w:ascii="Arial" w:hAnsi="Arial" w:cs="Arial"/>
          <w:sz w:val="24"/>
          <w:szCs w:val="24"/>
        </w:rPr>
        <w:t>.</w:t>
      </w:r>
      <w:r w:rsidR="00CA619F" w:rsidRPr="009C6661">
        <w:rPr>
          <w:rFonts w:ascii="Arial" w:hAnsi="Arial" w:cs="Arial"/>
          <w:sz w:val="24"/>
          <w:szCs w:val="24"/>
        </w:rPr>
        <w:t xml:space="preserve"> </w:t>
      </w:r>
      <w:r w:rsidR="00F76DCB">
        <w:rPr>
          <w:rFonts w:ascii="Arial" w:hAnsi="Arial" w:cs="Arial"/>
          <w:sz w:val="24"/>
          <w:szCs w:val="24"/>
        </w:rPr>
        <w:t>Ailton Silveira Dias</w:t>
      </w:r>
      <w:r w:rsidR="00CA619F" w:rsidRPr="009C6661">
        <w:rPr>
          <w:rFonts w:ascii="Arial" w:hAnsi="Arial" w:cs="Arial"/>
          <w:sz w:val="24"/>
          <w:szCs w:val="24"/>
        </w:rPr>
        <w:t xml:space="preserve"> – Prefeito Municipal</w:t>
      </w:r>
    </w:p>
    <w:sectPr w:rsidR="00CA619F" w:rsidRPr="009C6661" w:rsidSect="00AE3729">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FD0C" w14:textId="77777777" w:rsidR="00AE3729" w:rsidRDefault="00AE3729" w:rsidP="0073140B">
      <w:pPr>
        <w:spacing w:after="0" w:line="240" w:lineRule="auto"/>
      </w:pPr>
      <w:r>
        <w:separator/>
      </w:r>
    </w:p>
  </w:endnote>
  <w:endnote w:type="continuationSeparator" w:id="0">
    <w:p w14:paraId="2228DE48" w14:textId="77777777" w:rsidR="00AE3729" w:rsidRDefault="00AE3729"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AC86" w14:textId="77777777" w:rsidR="00AE3729" w:rsidRDefault="00AE3729" w:rsidP="0073140B">
      <w:pPr>
        <w:spacing w:after="0" w:line="240" w:lineRule="auto"/>
      </w:pPr>
      <w:r>
        <w:separator/>
      </w:r>
    </w:p>
  </w:footnote>
  <w:footnote w:type="continuationSeparator" w:id="0">
    <w:p w14:paraId="5AB8291A" w14:textId="77777777" w:rsidR="00AE3729" w:rsidRDefault="00AE3729"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3"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8"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0"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1"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2"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4"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6"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8"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9"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20"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1"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2"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3"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4"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5"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8"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9"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32"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3"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4"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5"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8"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9"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41"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3"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5"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9"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6633906">
    <w:abstractNumId w:val="14"/>
  </w:num>
  <w:num w:numId="2" w16cid:durableId="790633706">
    <w:abstractNumId w:val="41"/>
  </w:num>
  <w:num w:numId="3" w16cid:durableId="273440184">
    <w:abstractNumId w:val="36"/>
  </w:num>
  <w:num w:numId="4" w16cid:durableId="1866094572">
    <w:abstractNumId w:val="8"/>
  </w:num>
  <w:num w:numId="5" w16cid:durableId="673264571">
    <w:abstractNumId w:val="35"/>
  </w:num>
  <w:num w:numId="6" w16cid:durableId="1997146637">
    <w:abstractNumId w:val="40"/>
  </w:num>
  <w:num w:numId="7" w16cid:durableId="1360396398">
    <w:abstractNumId w:val="6"/>
  </w:num>
  <w:num w:numId="8" w16cid:durableId="1770464871">
    <w:abstractNumId w:val="34"/>
  </w:num>
  <w:num w:numId="9" w16cid:durableId="2094888970">
    <w:abstractNumId w:val="37"/>
  </w:num>
  <w:num w:numId="10" w16cid:durableId="139739257">
    <w:abstractNumId w:val="28"/>
  </w:num>
  <w:num w:numId="11" w16cid:durableId="916672026">
    <w:abstractNumId w:val="33"/>
  </w:num>
  <w:num w:numId="12" w16cid:durableId="1998217308">
    <w:abstractNumId w:val="10"/>
  </w:num>
  <w:num w:numId="13" w16cid:durableId="1906718564">
    <w:abstractNumId w:val="17"/>
  </w:num>
  <w:num w:numId="14" w16cid:durableId="2026010439">
    <w:abstractNumId w:val="42"/>
  </w:num>
  <w:num w:numId="15" w16cid:durableId="1115103138">
    <w:abstractNumId w:val="24"/>
  </w:num>
  <w:num w:numId="16" w16cid:durableId="763382691">
    <w:abstractNumId w:val="9"/>
  </w:num>
  <w:num w:numId="17" w16cid:durableId="906263057">
    <w:abstractNumId w:val="20"/>
  </w:num>
  <w:num w:numId="18" w16cid:durableId="1904559092">
    <w:abstractNumId w:val="15"/>
  </w:num>
  <w:num w:numId="19" w16cid:durableId="445731655">
    <w:abstractNumId w:val="44"/>
  </w:num>
  <w:num w:numId="20" w16cid:durableId="2106919979">
    <w:abstractNumId w:val="2"/>
  </w:num>
  <w:num w:numId="21" w16cid:durableId="770668613">
    <w:abstractNumId w:val="48"/>
  </w:num>
  <w:num w:numId="22" w16cid:durableId="61105634">
    <w:abstractNumId w:val="7"/>
  </w:num>
  <w:num w:numId="23" w16cid:durableId="545875921">
    <w:abstractNumId w:val="21"/>
  </w:num>
  <w:num w:numId="24" w16cid:durableId="2146700718">
    <w:abstractNumId w:val="11"/>
  </w:num>
  <w:num w:numId="25" w16cid:durableId="782581167">
    <w:abstractNumId w:val="22"/>
  </w:num>
  <w:num w:numId="26" w16cid:durableId="1791242627">
    <w:abstractNumId w:val="27"/>
  </w:num>
  <w:num w:numId="27" w16cid:durableId="594676783">
    <w:abstractNumId w:val="19"/>
  </w:num>
  <w:num w:numId="28" w16cid:durableId="922834558">
    <w:abstractNumId w:val="13"/>
  </w:num>
  <w:num w:numId="29" w16cid:durableId="166332109">
    <w:abstractNumId w:val="39"/>
  </w:num>
  <w:num w:numId="30" w16cid:durableId="102505680">
    <w:abstractNumId w:val="0"/>
  </w:num>
  <w:num w:numId="31" w16cid:durableId="2029065605">
    <w:abstractNumId w:val="43"/>
  </w:num>
  <w:num w:numId="32" w16cid:durableId="875049373">
    <w:abstractNumId w:val="18"/>
  </w:num>
  <w:num w:numId="33" w16cid:durableId="2137330007">
    <w:abstractNumId w:val="38"/>
  </w:num>
  <w:num w:numId="34" w16cid:durableId="417554682">
    <w:abstractNumId w:val="32"/>
  </w:num>
  <w:num w:numId="35" w16cid:durableId="917329140">
    <w:abstractNumId w:val="49"/>
  </w:num>
  <w:num w:numId="36" w16cid:durableId="308555892">
    <w:abstractNumId w:val="45"/>
  </w:num>
  <w:num w:numId="37" w16cid:durableId="2048217503">
    <w:abstractNumId w:val="23"/>
  </w:num>
  <w:num w:numId="38" w16cid:durableId="1061170651">
    <w:abstractNumId w:val="29"/>
  </w:num>
  <w:num w:numId="39" w16cid:durableId="1028412378">
    <w:abstractNumId w:val="16"/>
  </w:num>
  <w:num w:numId="40" w16cid:durableId="768742233">
    <w:abstractNumId w:val="3"/>
  </w:num>
  <w:num w:numId="41" w16cid:durableId="77290924">
    <w:abstractNumId w:val="31"/>
  </w:num>
  <w:num w:numId="42" w16cid:durableId="1540315502">
    <w:abstractNumId w:val="25"/>
  </w:num>
  <w:num w:numId="43" w16cid:durableId="1389765043">
    <w:abstractNumId w:val="1"/>
  </w:num>
  <w:num w:numId="44" w16cid:durableId="1520197043">
    <w:abstractNumId w:val="46"/>
  </w:num>
  <w:num w:numId="45" w16cid:durableId="384262488">
    <w:abstractNumId w:val="4"/>
  </w:num>
  <w:num w:numId="46" w16cid:durableId="1926836349">
    <w:abstractNumId w:val="47"/>
  </w:num>
  <w:num w:numId="47" w16cid:durableId="212277918">
    <w:abstractNumId w:val="51"/>
  </w:num>
  <w:num w:numId="48" w16cid:durableId="223104329">
    <w:abstractNumId w:val="30"/>
  </w:num>
  <w:num w:numId="49" w16cid:durableId="313530447">
    <w:abstractNumId w:val="5"/>
  </w:num>
  <w:num w:numId="50" w16cid:durableId="2099322373">
    <w:abstractNumId w:val="26"/>
  </w:num>
  <w:num w:numId="51" w16cid:durableId="1807821739">
    <w:abstractNumId w:val="12"/>
  </w:num>
  <w:num w:numId="52" w16cid:durableId="1087573281">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214C"/>
    <w:rsid w:val="000244C7"/>
    <w:rsid w:val="0002492C"/>
    <w:rsid w:val="000262EF"/>
    <w:rsid w:val="000272FD"/>
    <w:rsid w:val="00032A1C"/>
    <w:rsid w:val="000360D4"/>
    <w:rsid w:val="00043B8A"/>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84D20"/>
    <w:rsid w:val="0009144F"/>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825"/>
    <w:rsid w:val="00327574"/>
    <w:rsid w:val="0033341B"/>
    <w:rsid w:val="003338F1"/>
    <w:rsid w:val="00335590"/>
    <w:rsid w:val="00336C2C"/>
    <w:rsid w:val="00347299"/>
    <w:rsid w:val="003472A1"/>
    <w:rsid w:val="00350CC8"/>
    <w:rsid w:val="00351640"/>
    <w:rsid w:val="003534CD"/>
    <w:rsid w:val="003564D9"/>
    <w:rsid w:val="003565EE"/>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19AA"/>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B4E"/>
    <w:rsid w:val="00642B65"/>
    <w:rsid w:val="006441AE"/>
    <w:rsid w:val="00644984"/>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7A70"/>
    <w:rsid w:val="00837FA6"/>
    <w:rsid w:val="008402D9"/>
    <w:rsid w:val="0084043B"/>
    <w:rsid w:val="008405B6"/>
    <w:rsid w:val="00840BF0"/>
    <w:rsid w:val="008414EF"/>
    <w:rsid w:val="0084195E"/>
    <w:rsid w:val="00843661"/>
    <w:rsid w:val="00843E38"/>
    <w:rsid w:val="00844C6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057F"/>
    <w:rsid w:val="00AE3729"/>
    <w:rsid w:val="00AE402A"/>
    <w:rsid w:val="00AE60D4"/>
    <w:rsid w:val="00AE6487"/>
    <w:rsid w:val="00AF32F9"/>
    <w:rsid w:val="00AF7A10"/>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26C6"/>
    <w:rsid w:val="00E04BE8"/>
    <w:rsid w:val="00E04E39"/>
    <w:rsid w:val="00E04FFB"/>
    <w:rsid w:val="00E05F53"/>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A4E"/>
    <w:rsid w:val="00F32784"/>
    <w:rsid w:val="00F341C9"/>
    <w:rsid w:val="00F34784"/>
    <w:rsid w:val="00F36BC1"/>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29E"/>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1"/>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44</Pages>
  <Words>13628</Words>
  <Characters>73595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100</cp:revision>
  <cp:lastPrinted>2024-03-01T15:57:00Z</cp:lastPrinted>
  <dcterms:created xsi:type="dcterms:W3CDTF">2024-01-05T16:16:00Z</dcterms:created>
  <dcterms:modified xsi:type="dcterms:W3CDTF">2024-04-18T19:08:00Z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